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79" w:rsidRDefault="00D9597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97"/>
        <w:gridCol w:w="674"/>
      </w:tblGrid>
      <w:tr w:rsidR="00354AEB" w:rsidTr="00CA44D5">
        <w:tc>
          <w:tcPr>
            <w:tcW w:w="8897" w:type="dxa"/>
          </w:tcPr>
          <w:p w:rsidR="00D610D2" w:rsidRPr="00D610D2" w:rsidRDefault="00E96199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Вступ…………………………………………………………...</w:t>
            </w:r>
            <w:r w:rsid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D610D2" w:rsidRPr="00D610D2" w:rsidRDefault="00D610D2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Характеристика 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йону будівництва……………………………….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D610D2" w:rsidRPr="00D610D2" w:rsidRDefault="00D610D2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Кліматичні характеристики району будівництва………………</w:t>
            </w:r>
            <w:r w:rsidR="00E96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6</w:t>
            </w:r>
          </w:p>
          <w:p w:rsidR="00D610D2" w:rsidRPr="00D610D2" w:rsidRDefault="00D610D2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Інженерно-геологічні умови р</w:t>
            </w:r>
            <w:r w:rsidR="00E96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айону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будівництва………...............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8</w:t>
            </w:r>
          </w:p>
          <w:p w:rsidR="00D610D2" w:rsidRPr="00D610D2" w:rsidRDefault="00D610D2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2.Політика підприємства у сфері якості</w:t>
            </w:r>
            <w:r w:rsidR="00E96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….10</w:t>
            </w:r>
          </w:p>
          <w:p w:rsidR="00D610D2" w:rsidRPr="00D610D2" w:rsidRDefault="00D610D2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3.Види </w:t>
            </w:r>
            <w:proofErr w:type="spellStart"/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віпробувань</w:t>
            </w:r>
            <w:proofErr w:type="spellEnd"/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контролю якості продукції</w:t>
            </w:r>
            <w:r w:rsidR="00E96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  <w:p w:rsidR="00D610D2" w:rsidRPr="00D610D2" w:rsidRDefault="00D610D2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4.Схема контролю якості (матеріалів, робіт).</w:t>
            </w:r>
          </w:p>
          <w:p w:rsidR="00D610D2" w:rsidRDefault="00E96199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D610D2" w:rsidRPr="00D61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 технічної документації, що необхідний при виконанні робіт з контролю якості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.29</w:t>
            </w:r>
          </w:p>
          <w:p w:rsidR="00E96199" w:rsidRPr="00E96199" w:rsidRDefault="00E96199" w:rsidP="00E96199">
            <w:pPr>
              <w:pStyle w:val="a8"/>
              <w:tabs>
                <w:tab w:val="left" w:pos="708"/>
              </w:tabs>
              <w:spacing w:before="240" w:line="360" w:lineRule="auto"/>
              <w:ind w:right="170"/>
              <w:rPr>
                <w:sz w:val="28"/>
                <w:szCs w:val="28"/>
              </w:rPr>
            </w:pPr>
            <w:r w:rsidRPr="00E96199">
              <w:rPr>
                <w:sz w:val="28"/>
                <w:szCs w:val="28"/>
              </w:rPr>
              <w:t>6.Охорона праці і протипожежні заходи…</w:t>
            </w:r>
            <w:r>
              <w:rPr>
                <w:sz w:val="28"/>
                <w:szCs w:val="28"/>
              </w:rPr>
              <w:t>………………………….</w:t>
            </w:r>
            <w:r w:rsidR="00B078FC">
              <w:rPr>
                <w:sz w:val="28"/>
                <w:szCs w:val="28"/>
              </w:rPr>
              <w:t>....38</w:t>
            </w:r>
          </w:p>
          <w:p w:rsidR="00D95979" w:rsidRPr="00FD2063" w:rsidRDefault="00D95979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0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літератури</w:t>
            </w:r>
            <w:r w:rsidR="00354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………………………………………………………...</w:t>
            </w:r>
            <w:r w:rsidR="00B07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.44</w:t>
            </w:r>
          </w:p>
        </w:tc>
        <w:tc>
          <w:tcPr>
            <w:tcW w:w="674" w:type="dxa"/>
          </w:tcPr>
          <w:p w:rsidR="00D95979" w:rsidRPr="007B7CDB" w:rsidRDefault="00D95979" w:rsidP="00E96199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471FD" w:rsidRDefault="00B471FD" w:rsidP="00E96199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1FD" w:rsidRDefault="00B471FD" w:rsidP="00B47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1FD" w:rsidRDefault="00B471FD" w:rsidP="00B47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558" w:rsidRDefault="00795558" w:rsidP="00B47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EBC" w:rsidRDefault="00FC5EBC" w:rsidP="00B471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DA6" w:rsidRPr="00D95979" w:rsidRDefault="008B5DA6" w:rsidP="00B471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0D2" w:rsidRDefault="00D610D2" w:rsidP="00C95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D2" w:rsidRDefault="00D610D2" w:rsidP="00C95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D2" w:rsidRDefault="00D610D2" w:rsidP="00C95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D2" w:rsidRDefault="00D610D2" w:rsidP="00C95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D2" w:rsidRDefault="00D610D2" w:rsidP="00C95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1FD" w:rsidRDefault="00B471FD" w:rsidP="00C95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  <w:proofErr w:type="spellEnd"/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будівництва автодорожньої естакади вздовж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Набережно-Хрещатицька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складі Подільського мостового переходу виконано проектною організацією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Союзтранспроект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у відповідності до завдання та технічних нормативів для складання проектно-кошторисної документації, що були затверджені Замовником – інститутом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Київдормістпроект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ВАТ «Київпроект».</w:t>
      </w:r>
    </w:p>
    <w:p w:rsidR="00A62BA8" w:rsidRDefault="00A62BA8" w:rsidP="00A62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проекті прийнято такі головні технічні показники:</w:t>
      </w:r>
    </w:p>
    <w:p w:rsidR="00A62BA8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62BA8">
        <w:rPr>
          <w:rFonts w:ascii="Times New Roman" w:hAnsi="Times New Roman" w:cs="Times New Roman"/>
          <w:sz w:val="28"/>
          <w:szCs w:val="28"/>
          <w:lang w:val="uk-UA"/>
        </w:rPr>
        <w:t>ехнічна категорія дороги – магістраль загальноміськ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значення безперервного руху;</w:t>
      </w:r>
    </w:p>
    <w:p w:rsidR="00A62BA8" w:rsidRPr="00A62BA8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довжина естакади – 318 м;</w:t>
      </w:r>
    </w:p>
    <w:p w:rsidR="00A62BA8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розрахункова швидкість руху – 80 км/год;</w:t>
      </w:r>
    </w:p>
    <w:p w:rsidR="00A62BA8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смуг руху – 2;</w:t>
      </w:r>
    </w:p>
    <w:p w:rsidR="00A62BA8" w:rsidRPr="006F1A5B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ширина смуг руху – 2 смуги в одному напрямку - 2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×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3,5м із смугами безпеки по 1,0м; ширина проїзної частини – 9,0м;</w:t>
      </w:r>
    </w:p>
    <w:p w:rsidR="00A62BA8" w:rsidRPr="006F1A5B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найбільший повздовжній ухил – 60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‰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A62BA8" w:rsidRPr="006F1A5B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радіус випуклої кривої у повздовжньому профілю – 2000м;</w:t>
      </w:r>
    </w:p>
    <w:p w:rsidR="00A62BA8" w:rsidRPr="00E46FCA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тимчасові розрахункові навантаження А15 та НК-100;</w:t>
      </w:r>
    </w:p>
    <w:p w:rsidR="00A62BA8" w:rsidRPr="00E46FCA" w:rsidRDefault="00A62BA8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ширина службового проходу – 0,75м із правої сторони по ходу руху транспорту;</w:t>
      </w:r>
    </w:p>
    <w:p w:rsidR="003730AE" w:rsidRPr="00A62BA8" w:rsidRDefault="00A62BA8" w:rsidP="00D80F7E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3730AE"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ропускна спроможність естакади - 1700 </w:t>
      </w:r>
      <w:proofErr w:type="spellStart"/>
      <w:r w:rsidR="003730AE"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</w:t>
      </w:r>
      <w:proofErr w:type="spellEnd"/>
      <w:r w:rsidR="003730AE"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./год.</w:t>
      </w:r>
    </w:p>
    <w:p w:rsidR="003730AE" w:rsidRPr="00A62BA8" w:rsidRDefault="003730AE" w:rsidP="00A62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Естакада складається з двох устоїв (по шість паль на кожний) та дев’яти проміжних опор (по 3 палі на кожну),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монолітної нерозрізної попередньо</w:t>
      </w: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-напруженої про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гонової будови вагою близько 19</w:t>
      </w: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тис.тон.  Загальний обсяг бетону укладе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ний в конструкції естакади 7275м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3</w:t>
      </w: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 </w:t>
      </w:r>
      <w:proofErr w:type="spellStart"/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т.ч</w:t>
      </w:r>
      <w:proofErr w:type="spellEnd"/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.: 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фундаменти опор та опори 4365м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3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прогонова будова 2910м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3</w:t>
      </w: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730AE" w:rsidRPr="00A62BA8" w:rsidRDefault="003730AE" w:rsidP="00A62B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Унікальність даної споруди полягає втому що при спорудженні монолітної залізобетонної прогонової бу</w:t>
      </w:r>
      <w:r w:rsid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дови застосовано технологію попередньо-напруженої</w:t>
      </w: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арматури, яка до цього часу не була сертифікована  в Україні, але дуже успішно застосовувалась передовими країнами світу. </w:t>
      </w:r>
      <w:r w:rsidRPr="00A62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Застосування такої технології дає змогу забезпечити необхідну міцність конструкції при максимально зменшеній товщині прогонової будови. Саме цього і необхідно було досягти при будівництві естакади, адже Подільський район – центральна, історична частина міста багата на історичні пам’ятки, яка не гармонує з громіздкими інженерними спорудами, і до того ж повинна добре проглядатись зі сторони р. Дніпро.</w:t>
      </w:r>
    </w:p>
    <w:p w:rsidR="00B471FD" w:rsidRDefault="00A62BA8" w:rsidP="00A62BA8">
      <w:pPr>
        <w:tabs>
          <w:tab w:val="left" w:pos="656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C38" w:rsidRDefault="007C6C3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C38" w:rsidRDefault="007C6C3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BA8" w:rsidRDefault="00A62BA8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4BBA" w:rsidRDefault="000F4BBA" w:rsidP="00B47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FD" w:rsidRPr="008944EC" w:rsidRDefault="00A62BA8" w:rsidP="00B471FD">
      <w:pPr>
        <w:spacing w:after="0" w:line="36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B471FD" w:rsidRPr="008944EC">
        <w:rPr>
          <w:rFonts w:ascii="Times New Roman" w:hAnsi="Times New Roman" w:cs="Times New Roman"/>
          <w:b/>
          <w:sz w:val="28"/>
          <w:szCs w:val="28"/>
          <w:lang w:val="uk-UA"/>
        </w:rPr>
        <w:t>. Характеристика району будівництва</w:t>
      </w:r>
    </w:p>
    <w:p w:rsidR="00B471FD" w:rsidRPr="008944EC" w:rsidRDefault="00A62BA8" w:rsidP="00B471FD">
      <w:pPr>
        <w:spacing w:after="0" w:line="36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471FD">
        <w:rPr>
          <w:rFonts w:ascii="Times New Roman" w:hAnsi="Times New Roman" w:cs="Times New Roman"/>
          <w:b/>
          <w:sz w:val="28"/>
          <w:szCs w:val="28"/>
          <w:lang w:val="uk-UA"/>
        </w:rPr>
        <w:t>.1</w:t>
      </w:r>
      <w:r w:rsidR="007C6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71FD" w:rsidRPr="008944EC">
        <w:rPr>
          <w:rFonts w:ascii="Times New Roman" w:hAnsi="Times New Roman" w:cs="Times New Roman"/>
          <w:b/>
          <w:sz w:val="28"/>
          <w:szCs w:val="28"/>
          <w:lang w:val="uk-UA"/>
        </w:rPr>
        <w:t>Кліматична характеристика району будівництва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 будівництва входить у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-кліматичну зону (відповідно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-кліматичного районування України, згідно ДБН В.2.3-4-2000). Клімат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помірно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континентальний зі спекотним літом та м</w:t>
      </w:r>
      <w:r w:rsidRPr="006A75DD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якою зимою.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Довжина періоду з середньодобовою температурою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 складає 246 діб. Середня температура повітря складає +8,5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ізотерма січня -5,0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квітня між +8,0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 та +9,0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липня між +22,0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 та +28,0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жовтня близько 9,0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С. Абсолютний мінімум температури повітря відзначається у січні -34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абсолютний максимум у липні +41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С. Річна амплітуда коливання температур досягає 70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 та більше. Теплий період характеризується сухою погодою і температурою повітря 22,4 – 33,9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 w:rsidR="000F4B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(липень – вересень). Число днів у році з туманом – 67, з хуртовинами – 6, з ожеледицею – 14.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Середня температура найбільш холодної доби забезпеченістю 0,92 (для залізобетонних конструкцій) складає -30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середня температура найбільш холодної п</w:t>
      </w:r>
      <w:r w:rsidRPr="00C43F6E">
        <w:rPr>
          <w:rFonts w:ascii="Times New Roman" w:eastAsiaTheme="minorEastAsia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ятиденки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забезпеченістю 0,92 складає -23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Середня максимальна температура найбільш жаркого місяця +28,9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середня температура найбільш холодної доби забезпеченістю 0,92 (для залізобетонних конструкцій) складає -25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забезпеченістю 0,98 (для металевих конструкцій) складає -24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С. Середня багаторічна температура найбільш холодного місяця – січня -21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С. Довжина періоду з середньодобовою температурою повітря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 складає 102 доби.</w:t>
      </w:r>
    </w:p>
    <w:p w:rsidR="007C6C38" w:rsidRDefault="00B471FD" w:rsidP="00D9054C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Влітку середня температура в затінку становить 18 – 20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С, в окремі дні вона сягає 34 – 36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С.</w:t>
      </w:r>
    </w:p>
    <w:p w:rsidR="00D9054C" w:rsidRDefault="00D9054C" w:rsidP="00D9054C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D9054C" w:rsidRDefault="00D9054C" w:rsidP="00D9054C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D9054C" w:rsidRDefault="00D9054C" w:rsidP="00D9054C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D9054C" w:rsidRDefault="00D9054C" w:rsidP="00D9054C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D9054C" w:rsidRDefault="00D9054C" w:rsidP="00D9054C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C6C38" w:rsidRDefault="00A62BA8" w:rsidP="000F4BB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Таблиця 1</w:t>
      </w:r>
      <w:r w:rsidR="007C6C38">
        <w:rPr>
          <w:rFonts w:ascii="Times New Roman" w:eastAsiaTheme="minorEastAsia" w:hAnsi="Times New Roman" w:cs="Times New Roman"/>
          <w:sz w:val="28"/>
          <w:szCs w:val="28"/>
          <w:lang w:val="uk-UA"/>
        </w:rPr>
        <w:t>.1 – Характеристика середньої, максимальної та мінімальної температури повітря протягом року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725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B471FD" w:rsidTr="00FC5EBC">
        <w:trPr>
          <w:trHeight w:val="455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027FC">
              <w:rPr>
                <w:rFonts w:ascii="Times New Roman" w:eastAsiaTheme="minorEastAsia" w:hAnsi="Times New Roman" w:cs="Times New Roman"/>
                <w:lang w:val="uk-UA"/>
              </w:rPr>
              <w:t>Характеристика</w:t>
            </w:r>
          </w:p>
        </w:tc>
        <w:tc>
          <w:tcPr>
            <w:tcW w:w="7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027FC">
              <w:rPr>
                <w:rFonts w:ascii="Times New Roman" w:eastAsiaTheme="minorEastAsia" w:hAnsi="Times New Roman" w:cs="Times New Roman"/>
                <w:lang w:val="uk-UA"/>
              </w:rPr>
              <w:t xml:space="preserve">Температура повітря, </w:t>
            </w:r>
            <w:r w:rsidRPr="003027FC">
              <w:rPr>
                <w:rFonts w:ascii="Times New Roman" w:eastAsiaTheme="minorEastAsia" w:hAnsi="Times New Roman" w:cs="Times New Roman"/>
                <w:vertAlign w:val="superscript"/>
                <w:lang w:val="uk-UA"/>
              </w:rPr>
              <w:t>0</w:t>
            </w:r>
            <w:r w:rsidRPr="003027FC">
              <w:rPr>
                <w:rFonts w:ascii="Times New Roman" w:eastAsiaTheme="minorEastAsia" w:hAnsi="Times New Roman" w:cs="Times New Roman"/>
                <w:lang w:val="uk-UA"/>
              </w:rPr>
              <w:t>С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3027FC">
              <w:rPr>
                <w:rFonts w:ascii="Times New Roman" w:eastAsiaTheme="minorEastAsia" w:hAnsi="Times New Roman" w:cs="Times New Roman"/>
                <w:lang w:val="uk-UA"/>
              </w:rPr>
              <w:t>Рік</w:t>
            </w:r>
          </w:p>
        </w:tc>
      </w:tr>
      <w:tr w:rsidR="00B471FD" w:rsidTr="00FC5EBC">
        <w:trPr>
          <w:trHeight w:val="257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IV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V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VI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VII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VIII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IX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X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XI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XII</w:t>
            </w: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</w:p>
        </w:tc>
      </w:tr>
      <w:tr w:rsidR="00B471FD" w:rsidTr="00FC5EBC">
        <w:trPr>
          <w:trHeight w:val="43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rPr>
                <w:rFonts w:ascii="Times New Roman" w:eastAsiaTheme="minorEastAsia" w:hAnsi="Times New Roman" w:cs="Times New Roman"/>
                <w:lang w:val="uk-UA"/>
              </w:rPr>
            </w:pPr>
            <w:r w:rsidRPr="003027FC">
              <w:rPr>
                <w:rFonts w:ascii="Times New Roman" w:eastAsiaTheme="minorEastAsia" w:hAnsi="Times New Roman" w:cs="Times New Roman"/>
                <w:lang w:val="uk-UA"/>
              </w:rPr>
              <w:t>Середня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-5,8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-4,9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-0,2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7,7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14,8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17,9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19,6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18,6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13,9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7,6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-3,2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7,3</w:t>
            </w:r>
          </w:p>
        </w:tc>
      </w:tr>
      <w:tr w:rsidR="00B471FD" w:rsidTr="00FC5EBC">
        <w:trPr>
          <w:trHeight w:val="45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027FC">
              <w:rPr>
                <w:rFonts w:ascii="Times New Roman" w:eastAsiaTheme="minorEastAsia" w:hAnsi="Times New Roman" w:cs="Times New Roman"/>
                <w:lang w:val="uk-UA"/>
              </w:rPr>
              <w:t>Абс</w:t>
            </w:r>
            <w:proofErr w:type="spellEnd"/>
            <w:r w:rsidRPr="003027FC">
              <w:rPr>
                <w:rFonts w:ascii="Times New Roman" w:eastAsiaTheme="minorEastAsia" w:hAnsi="Times New Roman" w:cs="Times New Roman"/>
                <w:lang w:val="uk-UA"/>
              </w:rPr>
              <w:t xml:space="preserve">. </w:t>
            </w:r>
            <w:r w:rsidRPr="003027FC">
              <w:rPr>
                <w:rFonts w:ascii="Times New Roman" w:eastAsiaTheme="minorEastAsia" w:hAnsi="Times New Roman" w:cs="Times New Roman"/>
                <w:lang w:val="en-US"/>
              </w:rPr>
              <w:t>max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11,1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17,3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22,4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29,1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33,1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35,0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39,4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39,3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33,6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27,9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23,2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13,4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39,4</w:t>
            </w:r>
          </w:p>
        </w:tc>
      </w:tr>
      <w:tr w:rsidR="00B471FD" w:rsidTr="00FC5EBC">
        <w:trPr>
          <w:trHeight w:val="83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3027FC" w:rsidRDefault="00B471FD" w:rsidP="00B471FD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027FC">
              <w:rPr>
                <w:rFonts w:ascii="Times New Roman" w:eastAsiaTheme="minorEastAsia" w:hAnsi="Times New Roman" w:cs="Times New Roman"/>
                <w:lang w:val="uk-UA"/>
              </w:rPr>
              <w:t>Абс</w:t>
            </w:r>
            <w:proofErr w:type="spellEnd"/>
            <w:r w:rsidRPr="003027FC">
              <w:rPr>
                <w:rFonts w:ascii="Times New Roman" w:eastAsiaTheme="minorEastAsia" w:hAnsi="Times New Roman" w:cs="Times New Roman"/>
                <w:lang w:val="uk-UA"/>
              </w:rPr>
              <w:t xml:space="preserve">. </w:t>
            </w:r>
            <w:r w:rsidRPr="003027FC">
              <w:rPr>
                <w:rFonts w:ascii="Times New Roman" w:eastAsiaTheme="minorEastAsia" w:hAnsi="Times New Roman" w:cs="Times New Roman"/>
                <w:lang w:val="en-US"/>
              </w:rPr>
              <w:t>min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-31,1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-32,2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-24,9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-10,4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-2,4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2,4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5,8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3,3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-2,9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-17,8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-21,9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-30,0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FD" w:rsidRPr="005742D9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 w:rsidRPr="005742D9">
              <w:rPr>
                <w:rFonts w:ascii="Times New Roman" w:eastAsiaTheme="minorEastAsia" w:hAnsi="Times New Roman" w:cs="Times New Roman"/>
                <w:lang w:val="uk-UA"/>
              </w:rPr>
              <w:t>-32,2</w:t>
            </w:r>
          </w:p>
        </w:tc>
      </w:tr>
    </w:tbl>
    <w:p w:rsidR="00B471FD" w:rsidRPr="00B057BF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Перші заморозки в середньому спостерігаються в середині жовтня, останні – в кінці другої декади квітня. Тривалість без морозного періоду в днях становить: середня – 180, найменша – 146, найбільша – 215 днів.</w:t>
      </w:r>
    </w:p>
    <w:p w:rsidR="007C6C38" w:rsidRDefault="007C6C38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4"/>
        <w:gridCol w:w="2338"/>
        <w:gridCol w:w="2334"/>
      </w:tblGrid>
      <w:tr w:rsidR="00B471FD" w:rsidTr="00FC5EBC">
        <w:tc>
          <w:tcPr>
            <w:tcW w:w="9571" w:type="dxa"/>
            <w:gridSpan w:val="4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Період з середньодобовою температурою повітря</w:t>
            </w:r>
          </w:p>
        </w:tc>
      </w:tr>
      <w:tr w:rsidR="00B471FD" w:rsidTr="00FC5EBC">
        <w:tc>
          <w:tcPr>
            <w:tcW w:w="4785" w:type="dxa"/>
            <w:gridSpan w:val="2"/>
            <w:vAlign w:val="center"/>
          </w:tcPr>
          <w:p w:rsidR="00B471FD" w:rsidRPr="00B057BF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786" w:type="dxa"/>
            <w:gridSpan w:val="2"/>
            <w:vAlign w:val="center"/>
          </w:tcPr>
          <w:p w:rsidR="00B471FD" w:rsidRPr="00B057BF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B471FD" w:rsidTr="00FC5EBC">
        <w:tc>
          <w:tcPr>
            <w:tcW w:w="2392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Протяжність, доби</w:t>
            </w:r>
          </w:p>
        </w:tc>
        <w:tc>
          <w:tcPr>
            <w:tcW w:w="2393" w:type="dxa"/>
            <w:vAlign w:val="center"/>
          </w:tcPr>
          <w:p w:rsidR="00B471FD" w:rsidRPr="00B057BF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Середня температура,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2393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Протяжність, доби</w:t>
            </w:r>
          </w:p>
        </w:tc>
        <w:tc>
          <w:tcPr>
            <w:tcW w:w="2393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Середня температура,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B471FD" w:rsidTr="00FC5EBC">
        <w:tc>
          <w:tcPr>
            <w:tcW w:w="2392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2393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-0,4</w:t>
            </w:r>
          </w:p>
        </w:tc>
        <w:tc>
          <w:tcPr>
            <w:tcW w:w="2393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3" w:type="dxa"/>
            <w:vAlign w:val="center"/>
          </w:tcPr>
          <w:p w:rsidR="00B471FD" w:rsidRDefault="00B471FD" w:rsidP="00B471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-0,4</w:t>
            </w:r>
          </w:p>
        </w:tc>
      </w:tr>
    </w:tbl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Річна кількість опадів складає 516мм, максимальна за добу 104мм. Число днів з опадами 110-115.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Уперше сніг випадає у грудні і січні, дуже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рідко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у листопаді. Утворення стійкого снігового покриву припадає на третю декаду грудня, а його руйнування – на початок березня. Середнє число днів зі сніговим покривом становить 102. Відсутність стійкого снігового покриву в окремі зими викликається тривалими та інтенсивними відлигами.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Перший сніговий покрив звичайно невеликий за висотою. Але з установленням стійкого снігового покриву висота його починає повільно збільшуватись. Стійке снігове покриття зберігається протягом 65-70 днів, а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його потужність досягає, як правило, 5-10см, і лише в окремі роки 15-20см (середня максимальна висота 10см). В кінці листопаду висота снігового покриву складає 2см, в кінці грудня досягає 8см, в січні – 15см, в лютому – 20см. Середня багаторічна з найбільших декадних висот снігового покриву повільно знижується. В кінці березня сніг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інтенсивно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тане, і на кінець декади він залишається менше ніж 50% території.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Глибина промерзання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грунтів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порівняно висока – 60-80см, рідше 90-120см.</w:t>
      </w:r>
    </w:p>
    <w:p w:rsidR="00B471FD" w:rsidRDefault="00B471FD" w:rsidP="00A42E58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Переважаючими напрямками вітру на території, що розглядається, є вітри західного та північно-західного напрямку. В теплий період переважають вітри північно-західних румбів. У холодний – північний і північно-західний. Крім того, значною повторюваністю взимку характеризуються південно-східні вітри, а влітку – східні. Максимальна середня швидкість по румбам за січень – 2,9м/с.</w:t>
      </w:r>
    </w:p>
    <w:p w:rsidR="00B471FD" w:rsidRPr="008944EC" w:rsidRDefault="00A62BA8" w:rsidP="00B471FD">
      <w:pPr>
        <w:spacing w:after="0" w:line="360" w:lineRule="auto"/>
        <w:ind w:left="70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1</w:t>
      </w:r>
      <w:r w:rsidR="00B471F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.2 </w:t>
      </w:r>
      <w:r w:rsidR="00B471FD" w:rsidRPr="008944EC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Інженерно-геологічні умови району будівництва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C56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геоморфологічному відношенні ділянка </w:t>
      </w:r>
      <w:proofErr w:type="spellStart"/>
      <w:r w:rsidRPr="00BC5654">
        <w:rPr>
          <w:rFonts w:ascii="Times New Roman" w:eastAsiaTheme="minorEastAsia" w:hAnsi="Times New Roman" w:cs="Times New Roman"/>
          <w:sz w:val="28"/>
          <w:szCs w:val="28"/>
          <w:lang w:val="uk-UA"/>
        </w:rPr>
        <w:t>вишукувань</w:t>
      </w:r>
      <w:proofErr w:type="spellEnd"/>
      <w:r w:rsidRPr="00BC56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розташована в межах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правобережної заплавної тераси р. Дніпро, піднятої шляхом підсипки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грунту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 абсолютних відміток 98,3м.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 геологічній будові на глибину до 40м приймають участь четвертинні та палеогенові відклади.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Четвертинні відклади складені:</w:t>
      </w:r>
    </w:p>
    <w:p w:rsidR="00B471FD" w:rsidRDefault="00B471FD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насипними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грунтами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пісками, супісками, рідше суглинками неоднорідними, торфом, місцями з вмістом будівельних залишків до 30%, потужністю до 7,5м;</w:t>
      </w:r>
    </w:p>
    <w:p w:rsidR="00B471FD" w:rsidRDefault="00B471FD" w:rsidP="00D80F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алювіальними пісками, в основному дрібними та середньої крупності, місцями за торфованими. На контакті з палеогеновими відкладами свердловиною № 3а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зустрінуто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прошарок суглинку з включеннями карбонатів та тонкими прошарками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перевідкладених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мергельних глин.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Палеогенові відклади часто розмиті, складені вони, переважно, пісками дрібними. Супіски зустрінуті у вигляді малопотужних прошарків та лінз.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Гідрогеологічні умови ділянки характеризуються наявністю водоносного горизонту на глибинах 6,1 – 6,8м, в межах абсолютних відміток 91,5 – 92,2м. 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 періоди значни</w:t>
      </w:r>
      <w:r w:rsidR="000F4BBA">
        <w:rPr>
          <w:rFonts w:ascii="Times New Roman" w:eastAsiaTheme="minorEastAsia" w:hAnsi="Times New Roman" w:cs="Times New Roman"/>
          <w:sz w:val="28"/>
          <w:szCs w:val="28"/>
          <w:lang w:val="uk-UA"/>
        </w:rPr>
        <w:t>х атмосферних опадів та сніготане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ння можлива поява локального тимчасового водоносного горизонту на більш високих абсолютних відмітках.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Поповнення водоносного горизонту відбувається за рахунок інфільтрації</w:t>
      </w:r>
      <w:r w:rsidR="000F4B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атмосферних опадів, втрат </w:t>
      </w:r>
      <w:proofErr w:type="spellStart"/>
      <w:r w:rsidR="000F4BBA">
        <w:rPr>
          <w:rFonts w:ascii="Times New Roman" w:eastAsiaTheme="minorEastAsia" w:hAnsi="Times New Roman" w:cs="Times New Roman"/>
          <w:sz w:val="28"/>
          <w:szCs w:val="28"/>
          <w:lang w:val="uk-UA"/>
        </w:rPr>
        <w:t>водо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несучих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комунікацій та тісного гідравлічного зв</w:t>
      </w:r>
      <w:r w:rsidRPr="005840E6">
        <w:rPr>
          <w:rFonts w:ascii="Times New Roman" w:eastAsiaTheme="minorEastAsia" w:hAnsi="Times New Roman" w:cs="Times New Roman"/>
          <w:sz w:val="28"/>
          <w:szCs w:val="28"/>
          <w:lang w:val="uk-UA"/>
        </w:rPr>
        <w:t>`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язку з водами Дніпра.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Прогнозний рівень підземних вод при повені 1% забезпечення на Дніпрі може досягати абсолютної відмітки 97,4м.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Ділянка передбаченого будівництва потенційно підтоплювала верховодкою та повінню. Тип території за потенційною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підтоплюваністю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третій.</w:t>
      </w:r>
    </w:p>
    <w:p w:rsidR="00B471FD" w:rsidRPr="004F5D75" w:rsidRDefault="00B471FD" w:rsidP="000F4BBA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Згідно результатам хімічного аналізу підземна вода, відібрана із свердловин №№1, 8 та 15, за усіма компонентами неагресивна до бетону марки </w:t>
      </w:r>
      <w:r w:rsidR="000F4BBA">
        <w:rPr>
          <w:rFonts w:ascii="Times New Roman" w:eastAsiaTheme="minorEastAsia" w:hAnsi="Times New Roman" w:cs="Times New Roman"/>
          <w:sz w:val="28"/>
          <w:szCs w:val="28"/>
          <w:lang w:val="en-US"/>
        </w:rPr>
        <w:t>W</w:t>
      </w:r>
      <w:r w:rsidRPr="00656213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 водонепроникності, приготованому на будь-якому цементі.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Категорія складності інженерно-геологічних умов ділянки – друга, середньої складності.</w:t>
      </w:r>
    </w:p>
    <w:p w:rsidR="0083402E" w:rsidRDefault="0083402E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Pr="0083402E" w:rsidRDefault="0083402E" w:rsidP="0083402E">
      <w:pPr>
        <w:spacing w:after="0" w:line="360" w:lineRule="auto"/>
        <w:ind w:firstLine="70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lastRenderedPageBreak/>
        <w:t>2.Політика підприємства у сфері якості.</w:t>
      </w: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Політикою</w:t>
      </w:r>
      <w:r w:rsidRPr="0083402E">
        <w:rPr>
          <w:lang w:val="uk-UA"/>
        </w:rPr>
        <w:t xml:space="preserve"> </w:t>
      </w: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ТОВ «</w:t>
      </w:r>
      <w:proofErr w:type="spellStart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Союзтранспроект</w:t>
      </w:r>
      <w:proofErr w:type="spellEnd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є прагнення зберегти лідерство в виробництві, освоєння нових технологій, гнучкої цінової політики та високої культури обслуговування з урахуванням конкретних вимог та очікувань споживачів.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Високий технічний рівень і якість продукції, постійне їх покращення ми розглядаємо як головну умову довготривалої присутності на ринку, зміцнення економічного положення і подальшого розвитку нашого підприємства.</w:t>
      </w:r>
    </w:p>
    <w:p w:rsid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Соціальна політика направлена на збереження кадрового складу підприємства, розвиток дружніх взаємовідносин в колективі, розуміння спільності цілей, на постійний особистий розвиток і удосконалення співробітників.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Для забезпечення виконання Політики в сфері якості</w:t>
      </w:r>
      <w:r w:rsidRPr="0083402E">
        <w:rPr>
          <w:lang w:val="uk-UA"/>
        </w:rPr>
        <w:t xml:space="preserve"> </w:t>
      </w: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ТОВ «</w:t>
      </w:r>
      <w:proofErr w:type="spellStart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Союзтранспроект</w:t>
      </w:r>
      <w:proofErr w:type="spellEnd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» має всі необхідні технічні та людські ресурси, а керівництво підприємства зобов'язується:  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• питання якості вважати </w:t>
      </w:r>
      <w:proofErr w:type="spellStart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приоритетними</w:t>
      </w:r>
      <w:proofErr w:type="spellEnd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займатися постійним вдосконаленням системи управління якістю у відповідності до вимог стандарту ДСТУ ISO 9001-2009;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на протязі кожного року підготувати на не менше 25-ти фахівців з системи управління якістю;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проводити маркетингові дослідження ринкового попиту, з подальшим аналізом і внесенням коректив у напрямки розвитку підприємства;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постійно вдосконалювати засоби і технології виробництва, інфраструктуру виробництва, забезпечувати безпечні умови праці та задовольняти соціальні потреби працюючих;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чітко розподіляти відповідальність по всім напрямкам діяльності поряд з розвитком співробітництва і взаємодопомоги між співробітниками;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• забезпечити участь всього персоналу підприємства - від голови правління - директора до рядового робітника, в реалізації Політики в сфері якості;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систематично працювати над підвищенням рівня кваліфікації та творчої активності працівників: на протязі кожного року провести навчання не менше 10% персоналу;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• забезпечити моральну і матеріальну зацікавленість всіх співробітників в покращенні продукції, що виробляється, а також в удосконалені послуг, що надаються.</w:t>
      </w: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Pr="0083402E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Покращення якості процесів, що протікають на підприємстві, входить в сферу компетенції керівництва ТОВ «</w:t>
      </w:r>
      <w:proofErr w:type="spellStart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Союзтранспроект</w:t>
      </w:r>
      <w:proofErr w:type="spellEnd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керівників підрозділів і безпосередніх виконавців, що приймають участь в їх реалізації. Кожен з них несе відповідальність в межах, встановлених впровадженою системою управління якістю.</w:t>
      </w:r>
    </w:p>
    <w:p w:rsidR="00B471FD" w:rsidRDefault="0083402E" w:rsidP="0083402E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Гарантом реалізації прийнятої політики в сфері якості являється голова правління - директор</w:t>
      </w:r>
      <w:r w:rsidRPr="0083402E">
        <w:rPr>
          <w:lang w:val="uk-UA"/>
        </w:rPr>
        <w:t xml:space="preserve"> </w:t>
      </w: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ТОВ «</w:t>
      </w:r>
      <w:proofErr w:type="spellStart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Союзтранспроект</w:t>
      </w:r>
      <w:proofErr w:type="spellEnd"/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Pr="0083402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який забезпечує розуміння і слідування політиці в сфері якості всіма працівниками підприємства, створює умови для залучення їх до процесу управління якістю і максимального розвитку їх особистих творчих здібностей.</w:t>
      </w: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Pr="0083402E" w:rsidRDefault="00B471FD" w:rsidP="00B471FD">
      <w:pPr>
        <w:spacing w:after="0" w:line="36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B471FD" w:rsidRPr="008165EC" w:rsidRDefault="00B471FD" w:rsidP="00B471F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3402E" w:rsidRPr="0083402E" w:rsidRDefault="0083402E" w:rsidP="0083402E">
      <w:pPr>
        <w:spacing w:after="0" w:line="360" w:lineRule="auto"/>
        <w:ind w:left="42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</w:p>
    <w:p w:rsidR="0083402E" w:rsidRPr="0083402E" w:rsidRDefault="0083402E" w:rsidP="0083402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</w:p>
    <w:p w:rsidR="00E96199" w:rsidRDefault="00F55733" w:rsidP="006F01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r w:rsidR="006F01A1" w:rsidRPr="006A00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01A1" w:rsidRPr="00E961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6199" w:rsidRPr="00E961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</w:t>
      </w:r>
      <w:proofErr w:type="spellStart"/>
      <w:r w:rsidR="00E96199" w:rsidRPr="00E96199">
        <w:rPr>
          <w:rFonts w:ascii="Times New Roman" w:hAnsi="Times New Roman" w:cs="Times New Roman"/>
          <w:b/>
          <w:sz w:val="28"/>
          <w:szCs w:val="28"/>
          <w:lang w:val="uk-UA"/>
        </w:rPr>
        <w:t>віпробувань</w:t>
      </w:r>
      <w:proofErr w:type="spellEnd"/>
      <w:r w:rsidR="00E96199" w:rsidRPr="00E961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контролю якості продукції</w:t>
      </w:r>
      <w:r w:rsidR="00E961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F01A1" w:rsidRPr="006A0095" w:rsidRDefault="006F01A1" w:rsidP="006F01A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0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Супровід інспекційного нагляду за контролем якості приготування матеріалів та виконання робіт при влаштуванні асфальтобетонних шарів спостереження за початком експлуатації </w:t>
      </w:r>
    </w:p>
    <w:p w:rsidR="006F01A1" w:rsidRPr="006F01A1" w:rsidRDefault="006F01A1" w:rsidP="006F0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1A1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виробничої апробації оцінювали якість укладання асфальтобетонної суміші на з’їзди з Подільського мостового переходу на вул. </w:t>
      </w:r>
      <w:proofErr w:type="spellStart"/>
      <w:r w:rsidRPr="006F01A1">
        <w:rPr>
          <w:rFonts w:ascii="Times New Roman" w:hAnsi="Times New Roman" w:cs="Times New Roman"/>
          <w:sz w:val="28"/>
          <w:szCs w:val="28"/>
          <w:lang w:val="uk-UA"/>
        </w:rPr>
        <w:t>Набережно-Хрещатицьку</w:t>
      </w:r>
      <w:proofErr w:type="spellEnd"/>
      <w:r w:rsidRPr="006F01A1">
        <w:rPr>
          <w:rFonts w:ascii="Times New Roman" w:hAnsi="Times New Roman" w:cs="Times New Roman"/>
          <w:sz w:val="28"/>
          <w:szCs w:val="28"/>
          <w:lang w:val="uk-UA"/>
        </w:rPr>
        <w:t>. Для влаштування асфальтобетонного покриття було передбачено застосувати асфальтобетон типу Б з</w:t>
      </w:r>
      <w:r w:rsidR="00910B4C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максимальним розміром </w:t>
      </w:r>
      <w:proofErr w:type="spellStart"/>
      <w:r w:rsidR="00910B4C">
        <w:rPr>
          <w:rFonts w:ascii="Times New Roman" w:hAnsi="Times New Roman" w:cs="Times New Roman"/>
          <w:sz w:val="28"/>
          <w:szCs w:val="28"/>
          <w:lang w:val="uk-UA"/>
        </w:rPr>
        <w:t>зерен</w:t>
      </w:r>
      <w:proofErr w:type="spellEnd"/>
      <w:r w:rsidR="00910B4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Pr="006F01A1">
        <w:rPr>
          <w:rFonts w:ascii="Times New Roman" w:hAnsi="Times New Roman" w:cs="Times New Roman"/>
          <w:sz w:val="28"/>
          <w:szCs w:val="28"/>
          <w:lang w:val="uk-UA"/>
        </w:rPr>
        <w:t xml:space="preserve">мм. Для підвищення довговічності і особливо </w:t>
      </w:r>
      <w:proofErr w:type="spellStart"/>
      <w:r w:rsidRPr="006F01A1">
        <w:rPr>
          <w:rFonts w:ascii="Times New Roman" w:hAnsi="Times New Roman" w:cs="Times New Roman"/>
          <w:sz w:val="28"/>
          <w:szCs w:val="28"/>
          <w:lang w:val="uk-UA"/>
        </w:rPr>
        <w:t>зсувостійкості</w:t>
      </w:r>
      <w:proofErr w:type="spellEnd"/>
      <w:r w:rsidRPr="006F01A1">
        <w:rPr>
          <w:rFonts w:ascii="Times New Roman" w:hAnsi="Times New Roman" w:cs="Times New Roman"/>
          <w:sz w:val="28"/>
          <w:szCs w:val="28"/>
          <w:lang w:val="uk-UA"/>
        </w:rPr>
        <w:t xml:space="preserve"> асфальтобетону від дії значних горизонтальних зусиль при гальмуванні транспортних засобів було прийняте рішення модифікувати бітум відомим в КК „</w:t>
      </w:r>
      <w:proofErr w:type="spellStart"/>
      <w:r w:rsidRPr="006F01A1">
        <w:rPr>
          <w:rFonts w:ascii="Times New Roman" w:hAnsi="Times New Roman" w:cs="Times New Roman"/>
          <w:sz w:val="28"/>
          <w:szCs w:val="28"/>
          <w:lang w:val="uk-UA"/>
        </w:rPr>
        <w:t>Київавтодор</w:t>
      </w:r>
      <w:proofErr w:type="spellEnd"/>
      <w:r w:rsidRPr="006F01A1">
        <w:rPr>
          <w:rFonts w:ascii="Times New Roman" w:hAnsi="Times New Roman" w:cs="Times New Roman"/>
          <w:sz w:val="28"/>
          <w:szCs w:val="28"/>
          <w:lang w:val="uk-UA"/>
        </w:rPr>
        <w:t xml:space="preserve">” полімером </w:t>
      </w:r>
      <w:proofErr w:type="spellStart"/>
      <w:r w:rsidRPr="006F01A1">
        <w:rPr>
          <w:rFonts w:ascii="Times New Roman" w:hAnsi="Times New Roman" w:cs="Times New Roman"/>
          <w:sz w:val="28"/>
          <w:szCs w:val="28"/>
          <w:lang w:val="uk-UA"/>
        </w:rPr>
        <w:t>Елвалой</w:t>
      </w:r>
      <w:proofErr w:type="spellEnd"/>
      <w:r w:rsidRPr="006F01A1">
        <w:rPr>
          <w:rFonts w:ascii="Times New Roman" w:hAnsi="Times New Roman" w:cs="Times New Roman"/>
          <w:sz w:val="28"/>
          <w:szCs w:val="28"/>
          <w:lang w:val="uk-UA"/>
        </w:rPr>
        <w:t xml:space="preserve"> 4170. Тому стояло завдання оцінити коефіцієнт ущільнення асфальтобетонного покриття при товщині </w:t>
      </w:r>
      <w:smartTag w:uri="urn:schemas-microsoft-com:office:smarttags" w:element="metricconverter">
        <w:smartTagPr>
          <w:attr w:name="ProductID" w:val="8 см"/>
        </w:smartTagPr>
        <w:r w:rsidRPr="006F01A1">
          <w:rPr>
            <w:rFonts w:ascii="Times New Roman" w:hAnsi="Times New Roman" w:cs="Times New Roman"/>
            <w:sz w:val="28"/>
            <w:szCs w:val="28"/>
            <w:lang w:val="uk-UA"/>
          </w:rPr>
          <w:t>8 см</w:t>
        </w:r>
      </w:smartTag>
      <w:r w:rsidRPr="006F01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1A1" w:rsidRDefault="006F01A1" w:rsidP="006F0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1A1">
        <w:rPr>
          <w:rFonts w:ascii="Times New Roman" w:hAnsi="Times New Roman" w:cs="Times New Roman"/>
          <w:sz w:val="28"/>
          <w:szCs w:val="28"/>
          <w:lang w:val="uk-UA"/>
        </w:rPr>
        <w:t xml:space="preserve">Інспекційний нагляд здійснювався науковим колективом кафедри </w:t>
      </w:r>
      <w:proofErr w:type="spellStart"/>
      <w:r w:rsidRPr="006F01A1"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 w:rsidRPr="006F01A1">
        <w:rPr>
          <w:rFonts w:ascii="Times New Roman" w:hAnsi="Times New Roman" w:cs="Times New Roman"/>
          <w:sz w:val="28"/>
          <w:szCs w:val="28"/>
          <w:lang w:val="uk-UA"/>
        </w:rPr>
        <w:t>-будівельних матеріалів і хімії Національного транспортного університету. Проектування складу асфальтобетону та необхідні лабораторні випробування були здійснені в лабораторії ВАТ «АБЗ» з урахуванням рекомендацій наданих лабораторією якості матеріалів транспортного будівництва Національного транспортного університету. Результати цих випробувань наведені в табл.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6F01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1 – 10.8 та на рис. 10.1 – 10</w:t>
      </w:r>
      <w:r w:rsidRPr="006F01A1">
        <w:rPr>
          <w:rFonts w:ascii="Times New Roman" w:hAnsi="Times New Roman" w:cs="Times New Roman"/>
          <w:sz w:val="28"/>
          <w:szCs w:val="28"/>
          <w:lang w:val="uk-UA"/>
        </w:rPr>
        <w:t>.3.</w:t>
      </w: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B16" w:rsidRDefault="00D61B16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0EF1" w:rsidRPr="00990EF1" w:rsidRDefault="006F01A1" w:rsidP="00990EF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01A1"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proofErr w:type="spellEnd"/>
      <w:r w:rsidRPr="006F01A1">
        <w:rPr>
          <w:rFonts w:ascii="Times New Roman" w:hAnsi="Times New Roman" w:cs="Times New Roman"/>
          <w:sz w:val="28"/>
          <w:szCs w:val="28"/>
        </w:rPr>
        <w:t xml:space="preserve"> 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F01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0B4C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E61B5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F0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1A1">
        <w:rPr>
          <w:rFonts w:ascii="Times New Roman" w:hAnsi="Times New Roman" w:cs="Times New Roman"/>
          <w:sz w:val="28"/>
          <w:szCs w:val="28"/>
        </w:rPr>
        <w:t>Зерновий</w:t>
      </w:r>
      <w:proofErr w:type="spellEnd"/>
      <w:r w:rsidRPr="006F01A1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6F01A1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6F0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1A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F01A1">
        <w:rPr>
          <w:rFonts w:ascii="Times New Roman" w:hAnsi="Times New Roman" w:cs="Times New Roman"/>
          <w:sz w:val="28"/>
          <w:szCs w:val="28"/>
        </w:rPr>
        <w:t xml:space="preserve"> (</w:t>
      </w:r>
      <w:r w:rsidR="00990EF1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суміші  - </w:t>
      </w:r>
      <w:r w:rsidRPr="006F01A1">
        <w:rPr>
          <w:rFonts w:ascii="Times New Roman" w:hAnsi="Times New Roman" w:cs="Times New Roman"/>
          <w:sz w:val="28"/>
          <w:szCs w:val="28"/>
          <w:lang w:val="uk-UA"/>
        </w:rPr>
        <w:t>171ºС)</w:t>
      </w:r>
    </w:p>
    <w:tbl>
      <w:tblPr>
        <w:tblpPr w:leftFromText="180" w:rightFromText="180" w:vertAnchor="page" w:horzAnchor="margin" w:tblpY="2135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782"/>
      </w:tblGrid>
      <w:tr w:rsidR="00990EF1" w:rsidRPr="002C0AAF" w:rsidTr="00990EF1">
        <w:trPr>
          <w:trHeight w:val="435"/>
        </w:trPr>
        <w:tc>
          <w:tcPr>
            <w:tcW w:w="2030" w:type="dxa"/>
            <w:vMerge w:val="restart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6921" w:type="dxa"/>
            <w:gridSpan w:val="10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отвору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сита, мм</w:t>
            </w:r>
          </w:p>
        </w:tc>
        <w:tc>
          <w:tcPr>
            <w:tcW w:w="782" w:type="dxa"/>
            <w:vMerge w:val="restart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Вміст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бітуму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990EF1" w:rsidRPr="002C0AAF" w:rsidTr="00990EF1">
        <w:trPr>
          <w:trHeight w:val="431"/>
        </w:trPr>
        <w:tc>
          <w:tcPr>
            <w:tcW w:w="2030" w:type="dxa"/>
            <w:vMerge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0,315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782" w:type="dxa"/>
            <w:vMerge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F1" w:rsidRPr="002C0AAF" w:rsidTr="00990EF1">
        <w:trPr>
          <w:trHeight w:val="965"/>
        </w:trPr>
        <w:tc>
          <w:tcPr>
            <w:tcW w:w="2030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Вміст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масою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, в %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мінеральних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зерен,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менших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даного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розміру</w:t>
            </w:r>
            <w:proofErr w:type="spellEnd"/>
          </w:p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8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5,19</w:t>
            </w:r>
          </w:p>
        </w:tc>
      </w:tr>
      <w:tr w:rsidR="00990EF1" w:rsidRPr="002C0AAF" w:rsidTr="00990EF1">
        <w:trPr>
          <w:trHeight w:val="585"/>
        </w:trPr>
        <w:tc>
          <w:tcPr>
            <w:tcW w:w="2030" w:type="dxa"/>
            <w:vAlign w:val="center"/>
          </w:tcPr>
          <w:p w:rsidR="00990EF1" w:rsidRPr="006F01A1" w:rsidRDefault="00990EF1" w:rsidP="00990EF1">
            <w:pPr>
              <w:pStyle w:val="ae"/>
              <w:rPr>
                <w:sz w:val="20"/>
                <w:szCs w:val="20"/>
                <w:lang w:val="uk-UA"/>
              </w:rPr>
            </w:pPr>
            <w:proofErr w:type="spellStart"/>
            <w:r w:rsidRPr="006F01A1">
              <w:rPr>
                <w:sz w:val="20"/>
                <w:szCs w:val="20"/>
              </w:rPr>
              <w:t>Вимоги</w:t>
            </w:r>
            <w:proofErr w:type="spellEnd"/>
            <w:r w:rsidRPr="006F01A1">
              <w:rPr>
                <w:sz w:val="20"/>
                <w:szCs w:val="20"/>
              </w:rPr>
              <w:t xml:space="preserve"> ДСТУ Б В.2.7-1</w:t>
            </w:r>
            <w:r w:rsidRPr="006F01A1">
              <w:rPr>
                <w:sz w:val="20"/>
                <w:szCs w:val="20"/>
                <w:lang w:val="uk-UA"/>
              </w:rPr>
              <w:t>19</w:t>
            </w:r>
            <w:r w:rsidRPr="006F01A1">
              <w:rPr>
                <w:sz w:val="20"/>
                <w:szCs w:val="20"/>
              </w:rPr>
              <w:t>-200</w:t>
            </w:r>
            <w:r w:rsidRPr="006F01A1">
              <w:rPr>
                <w:sz w:val="20"/>
                <w:szCs w:val="20"/>
                <w:lang w:val="uk-UA"/>
              </w:rPr>
              <w:t>3</w:t>
            </w:r>
          </w:p>
          <w:p w:rsidR="00990EF1" w:rsidRPr="006F01A1" w:rsidRDefault="00990EF1" w:rsidP="00990EF1">
            <w:pPr>
              <w:pStyle w:val="ae"/>
              <w:rPr>
                <w:sz w:val="20"/>
                <w:szCs w:val="20"/>
                <w:highlight w:val="yellow"/>
                <w:lang w:val="uk-UA"/>
              </w:rPr>
            </w:pPr>
            <w:r w:rsidRPr="006F01A1">
              <w:rPr>
                <w:sz w:val="20"/>
                <w:szCs w:val="20"/>
                <w:lang w:val="uk-UA"/>
              </w:rPr>
              <w:t>(асфальтобетон типу Б)</w:t>
            </w:r>
          </w:p>
        </w:tc>
        <w:tc>
          <w:tcPr>
            <w:tcW w:w="693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100 - 95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93 - 84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82- 69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65 - 55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53 - 41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42 - 31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33 - 23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25 - 16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18 - 11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14 - 8</w:t>
            </w:r>
          </w:p>
        </w:tc>
        <w:tc>
          <w:tcPr>
            <w:tcW w:w="782" w:type="dxa"/>
            <w:vAlign w:val="center"/>
          </w:tcPr>
          <w:p w:rsidR="00990EF1" w:rsidRPr="006F01A1" w:rsidRDefault="00990EF1" w:rsidP="00990E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5,5 – 7,0</w:t>
            </w:r>
          </w:p>
        </w:tc>
      </w:tr>
      <w:tr w:rsidR="00990EF1" w:rsidRPr="002C0AAF" w:rsidTr="00990EF1">
        <w:trPr>
          <w:trHeight w:val="436"/>
        </w:trPr>
        <w:tc>
          <w:tcPr>
            <w:tcW w:w="2030" w:type="dxa"/>
            <w:vAlign w:val="center"/>
          </w:tcPr>
          <w:p w:rsidR="00990EF1" w:rsidRPr="006F01A1" w:rsidRDefault="00990EF1" w:rsidP="00990EF1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Відповідність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 w:rsidRPr="006F0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69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782" w:type="dxa"/>
            <w:vAlign w:val="center"/>
          </w:tcPr>
          <w:p w:rsidR="00990EF1" w:rsidRPr="006F01A1" w:rsidRDefault="00990EF1" w:rsidP="00990EF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01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</w:tbl>
    <w:p w:rsidR="00990EF1" w:rsidRDefault="00990EF1" w:rsidP="00990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EF1">
        <w:rPr>
          <w:rFonts w:ascii="Times New Roman" w:hAnsi="Times New Roman" w:cs="Times New Roman"/>
          <w:sz w:val="28"/>
          <w:szCs w:val="28"/>
          <w:lang w:val="uk-UA"/>
        </w:rPr>
        <w:t xml:space="preserve">Висновок: Зерновий склад мінеральної частини асфальтобетону типу Б не відповідає нормативним вимогам при розмірі отвору сит 15, </w:t>
      </w:r>
      <w:smartTag w:uri="urn:schemas-microsoft-com:office:smarttags" w:element="metricconverter">
        <w:smartTagPr>
          <w:attr w:name="ProductID" w:val="10 мм"/>
        </w:smartTagPr>
        <w:r w:rsidRPr="00990EF1">
          <w:rPr>
            <w:rFonts w:ascii="Times New Roman" w:hAnsi="Times New Roman" w:cs="Times New Roman"/>
            <w:sz w:val="28"/>
            <w:szCs w:val="28"/>
            <w:lang w:val="uk-UA"/>
          </w:rPr>
          <w:t>10 мм</w:t>
        </w:r>
      </w:smartTag>
      <w:r w:rsidRPr="00990EF1">
        <w:rPr>
          <w:rFonts w:ascii="Times New Roman" w:hAnsi="Times New Roman" w:cs="Times New Roman"/>
          <w:sz w:val="28"/>
          <w:szCs w:val="28"/>
          <w:lang w:val="uk-UA"/>
        </w:rPr>
        <w:t>, а також не відповідає вимогам за показником – вміст бітуму.</w:t>
      </w:r>
    </w:p>
    <w:p w:rsidR="00990EF1" w:rsidRDefault="00990EF1" w:rsidP="00990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B4C" w:rsidRDefault="00990EF1" w:rsidP="00910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6953" cy="3640347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53" cy="36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F1" w:rsidRPr="00910B4C" w:rsidRDefault="00990EF1" w:rsidP="00E61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0EF1">
        <w:rPr>
          <w:rFonts w:ascii="Times New Roman" w:hAnsi="Times New Roman" w:cs="Times New Roman"/>
          <w:bCs/>
          <w:sz w:val="28"/>
          <w:szCs w:val="28"/>
          <w:lang w:val="uk-UA"/>
        </w:rPr>
        <w:t>Рис</w:t>
      </w:r>
      <w:r w:rsidR="00E61B5C">
        <w:rPr>
          <w:rFonts w:ascii="Times New Roman" w:hAnsi="Times New Roman" w:cs="Times New Roman"/>
          <w:bCs/>
          <w:sz w:val="28"/>
          <w:szCs w:val="28"/>
          <w:lang w:val="uk-UA"/>
        </w:rPr>
        <w:t>унок</w:t>
      </w:r>
      <w:r w:rsidRPr="00990E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910B4C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="00E61B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Р</w:t>
      </w:r>
      <w:r w:rsidRPr="00990EF1">
        <w:rPr>
          <w:rFonts w:ascii="Times New Roman" w:hAnsi="Times New Roman" w:cs="Times New Roman"/>
          <w:bCs/>
          <w:sz w:val="28"/>
          <w:szCs w:val="28"/>
          <w:lang w:val="uk-UA"/>
        </w:rPr>
        <w:t>езультати розрахунку зернового складу асфальтобетону типу Б-20</w:t>
      </w:r>
    </w:p>
    <w:p w:rsidR="00990EF1" w:rsidRDefault="00990EF1" w:rsidP="00990E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05135" w:rsidRPr="00105135" w:rsidRDefault="00105135" w:rsidP="00990E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4B78" w:rsidRPr="007E4B78" w:rsidRDefault="007E4B78" w:rsidP="00E61B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4B78"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7E4B78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910B4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7E4B78">
        <w:rPr>
          <w:rFonts w:ascii="Times New Roman" w:hAnsi="Times New Roman" w:cs="Times New Roman"/>
          <w:sz w:val="28"/>
          <w:szCs w:val="28"/>
        </w:rPr>
        <w:t>Зерновий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7E4B78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B7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(</w:t>
      </w:r>
      <w:r w:rsidRPr="007E4B78">
        <w:rPr>
          <w:rFonts w:ascii="Times New Roman" w:hAnsi="Times New Roman" w:cs="Times New Roman"/>
          <w:sz w:val="28"/>
          <w:szCs w:val="28"/>
          <w:lang w:val="uk-UA"/>
        </w:rPr>
        <w:t>температура суміші - 179ºС)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730"/>
        <w:gridCol w:w="680"/>
        <w:gridCol w:w="681"/>
        <w:gridCol w:w="681"/>
        <w:gridCol w:w="682"/>
        <w:gridCol w:w="682"/>
        <w:gridCol w:w="682"/>
        <w:gridCol w:w="732"/>
        <w:gridCol w:w="682"/>
        <w:gridCol w:w="732"/>
        <w:gridCol w:w="838"/>
      </w:tblGrid>
      <w:tr w:rsidR="00F77012" w:rsidTr="00D61B16">
        <w:tc>
          <w:tcPr>
            <w:tcW w:w="797" w:type="dxa"/>
            <w:vMerge w:val="restart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Показники</w:t>
            </w:r>
          </w:p>
        </w:tc>
        <w:tc>
          <w:tcPr>
            <w:tcW w:w="7976" w:type="dxa"/>
            <w:gridSpan w:val="10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Розмір отвору сита, мм</w:t>
            </w:r>
          </w:p>
        </w:tc>
        <w:tc>
          <w:tcPr>
            <w:tcW w:w="798" w:type="dxa"/>
            <w:vMerge w:val="restart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Вміст бітуму, %</w:t>
            </w:r>
          </w:p>
        </w:tc>
      </w:tr>
      <w:tr w:rsidR="00F77012" w:rsidTr="00D61B16">
        <w:tc>
          <w:tcPr>
            <w:tcW w:w="797" w:type="dxa"/>
            <w:vMerge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0,63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0,315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0,071</w:t>
            </w:r>
          </w:p>
        </w:tc>
        <w:tc>
          <w:tcPr>
            <w:tcW w:w="798" w:type="dxa"/>
            <w:vMerge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</w:p>
        </w:tc>
      </w:tr>
      <w:tr w:rsidR="00F77012" w:rsidTr="00D61B16"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Вміст за масою, в % мінеральних </w:t>
            </w:r>
            <w:proofErr w:type="spellStart"/>
            <w:r>
              <w:rPr>
                <w:sz w:val="20"/>
                <w:szCs w:val="20"/>
              </w:rPr>
              <w:t>зерен</w:t>
            </w:r>
            <w:proofErr w:type="spellEnd"/>
            <w:r>
              <w:rPr>
                <w:sz w:val="20"/>
                <w:szCs w:val="20"/>
              </w:rPr>
              <w:t>, менших даного розміру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</w:t>
            </w:r>
          </w:p>
        </w:tc>
      </w:tr>
      <w:tr w:rsidR="00F77012" w:rsidTr="00D61B16">
        <w:tc>
          <w:tcPr>
            <w:tcW w:w="797" w:type="dxa"/>
            <w:vAlign w:val="center"/>
          </w:tcPr>
          <w:p w:rsidR="00F77012" w:rsidRPr="00990EF1" w:rsidRDefault="00F77012" w:rsidP="00F77012">
            <w:pPr>
              <w:pStyle w:val="ae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90EF1">
              <w:rPr>
                <w:sz w:val="20"/>
                <w:szCs w:val="20"/>
              </w:rPr>
              <w:t>Вимоги</w:t>
            </w:r>
            <w:proofErr w:type="spellEnd"/>
            <w:r w:rsidRPr="00990EF1">
              <w:rPr>
                <w:sz w:val="20"/>
                <w:szCs w:val="20"/>
              </w:rPr>
              <w:t xml:space="preserve"> ДСТУ Б В.2.7-1</w:t>
            </w:r>
            <w:r w:rsidRPr="00990EF1">
              <w:rPr>
                <w:sz w:val="20"/>
                <w:szCs w:val="20"/>
                <w:lang w:val="uk-UA"/>
              </w:rPr>
              <w:t>19</w:t>
            </w:r>
            <w:r w:rsidRPr="00990EF1">
              <w:rPr>
                <w:sz w:val="20"/>
                <w:szCs w:val="20"/>
              </w:rPr>
              <w:t>-200</w:t>
            </w:r>
            <w:r w:rsidRPr="00990EF1">
              <w:rPr>
                <w:sz w:val="20"/>
                <w:szCs w:val="20"/>
                <w:lang w:val="uk-UA"/>
              </w:rPr>
              <w:t>3</w:t>
            </w:r>
          </w:p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 w:rsidRPr="00990EF1">
              <w:rPr>
                <w:rFonts w:cs="Times New Roman"/>
                <w:sz w:val="20"/>
                <w:szCs w:val="20"/>
              </w:rPr>
              <w:t>(асфальтобетон типу Б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100 - 95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93 -84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82 - 69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65 - 55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53 - 41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42 - 31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33 - 23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25 - 16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18 - 11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14 - 8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 – 7,0</w:t>
            </w:r>
          </w:p>
        </w:tc>
      </w:tr>
      <w:tr w:rsidR="00F77012" w:rsidTr="00D61B16"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 w:rsidRPr="00166ADF">
              <w:rPr>
                <w:sz w:val="22"/>
                <w:szCs w:val="22"/>
              </w:rPr>
              <w:t>Відповідність вимогам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7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vAlign w:val="center"/>
          </w:tcPr>
          <w:p w:rsidR="00F77012" w:rsidRPr="00F77012" w:rsidRDefault="00F77012" w:rsidP="00F77012">
            <w:pPr>
              <w:pStyle w:val="aa"/>
              <w:tabs>
                <w:tab w:val="right" w:pos="96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4B78" w:rsidRDefault="007E4B78" w:rsidP="007E4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B78">
        <w:rPr>
          <w:rFonts w:ascii="Times New Roman" w:hAnsi="Times New Roman" w:cs="Times New Roman"/>
          <w:sz w:val="28"/>
          <w:szCs w:val="28"/>
          <w:lang w:val="uk-UA"/>
        </w:rPr>
        <w:t xml:space="preserve">Висновок: Зерновий склад мінеральної частини асфальтобетону типу Б не відповідає нормативним вимогам при розмірі отвору сит 5, </w:t>
      </w:r>
      <w:smartTag w:uri="urn:schemas-microsoft-com:office:smarttags" w:element="metricconverter">
        <w:smartTagPr>
          <w:attr w:name="ProductID" w:val="0,071 мм"/>
        </w:smartTagPr>
        <w:r w:rsidRPr="007E4B78">
          <w:rPr>
            <w:rFonts w:ascii="Times New Roman" w:hAnsi="Times New Roman" w:cs="Times New Roman"/>
            <w:sz w:val="28"/>
            <w:szCs w:val="28"/>
            <w:lang w:val="uk-UA"/>
          </w:rPr>
          <w:t>0,071 мм</w:t>
        </w:r>
      </w:smartTag>
      <w:r w:rsidRPr="007E4B78">
        <w:rPr>
          <w:rFonts w:ascii="Times New Roman" w:hAnsi="Times New Roman" w:cs="Times New Roman"/>
          <w:sz w:val="28"/>
          <w:szCs w:val="28"/>
          <w:lang w:val="uk-UA"/>
        </w:rPr>
        <w:t>, а також не відповідає вимогам за показником – вміст бітуму.</w:t>
      </w:r>
    </w:p>
    <w:p w:rsidR="007E4B78" w:rsidRDefault="007E4B78" w:rsidP="007E4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B78" w:rsidRDefault="007E4B78" w:rsidP="007E4B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3236798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B78" w:rsidRPr="007E4B78" w:rsidRDefault="00E61B5C" w:rsidP="00910B4C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Рисунок</w:t>
      </w:r>
      <w:r w:rsidR="007E4B78" w:rsidRPr="007E4B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910B4C">
        <w:rPr>
          <w:rFonts w:ascii="Times New Roman" w:hAnsi="Times New Roman" w:cs="Times New Roman"/>
          <w:bCs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910B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E4B78" w:rsidRPr="007E4B78">
        <w:rPr>
          <w:rFonts w:ascii="Times New Roman" w:hAnsi="Times New Roman" w:cs="Times New Roman"/>
          <w:bCs/>
          <w:sz w:val="28"/>
          <w:szCs w:val="28"/>
          <w:lang w:val="uk-UA"/>
        </w:rPr>
        <w:t>Результати розрахунку зернового складу асфальтобетону типу Б-20</w:t>
      </w:r>
    </w:p>
    <w:p w:rsidR="007E4B78" w:rsidRDefault="007E4B78" w:rsidP="007E4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B78" w:rsidRDefault="007E4B78" w:rsidP="007E4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4B78" w:rsidRDefault="007E4B78" w:rsidP="007E4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54C" w:rsidRDefault="00D9054C" w:rsidP="00E61B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E4B78" w:rsidRPr="007E4B78" w:rsidRDefault="007E4B78" w:rsidP="00E61B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4B78"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7E4B78">
        <w:rPr>
          <w:rFonts w:ascii="Times New Roman" w:hAnsi="Times New Roman" w:cs="Times New Roman"/>
          <w:sz w:val="28"/>
          <w:szCs w:val="28"/>
        </w:rPr>
        <w:t>.</w:t>
      </w:r>
      <w:r w:rsidRPr="007E4B7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0B4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7E4B78">
        <w:rPr>
          <w:rFonts w:ascii="Times New Roman" w:hAnsi="Times New Roman" w:cs="Times New Roman"/>
          <w:sz w:val="28"/>
          <w:szCs w:val="28"/>
        </w:rPr>
        <w:t>Зерновий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7E4B78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B7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7E4B78">
        <w:rPr>
          <w:rFonts w:ascii="Times New Roman" w:hAnsi="Times New Roman" w:cs="Times New Roman"/>
          <w:sz w:val="28"/>
          <w:szCs w:val="28"/>
        </w:rPr>
        <w:t xml:space="preserve"> (</w:t>
      </w:r>
      <w:r w:rsidRPr="007E4B78">
        <w:rPr>
          <w:rFonts w:ascii="Times New Roman" w:hAnsi="Times New Roman" w:cs="Times New Roman"/>
          <w:sz w:val="28"/>
          <w:szCs w:val="28"/>
          <w:lang w:val="uk-UA"/>
        </w:rPr>
        <w:t>температура суміші - 173ºС)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842"/>
        <w:gridCol w:w="854"/>
        <w:gridCol w:w="854"/>
        <w:gridCol w:w="854"/>
        <w:gridCol w:w="854"/>
        <w:gridCol w:w="881"/>
        <w:gridCol w:w="854"/>
        <w:gridCol w:w="881"/>
        <w:gridCol w:w="926"/>
      </w:tblGrid>
      <w:tr w:rsidR="000D2C95" w:rsidTr="00D61B16">
        <w:tc>
          <w:tcPr>
            <w:tcW w:w="1543" w:type="dxa"/>
            <w:vMerge w:val="restart"/>
            <w:vAlign w:val="center"/>
          </w:tcPr>
          <w:p w:rsidR="000D2C95" w:rsidRPr="000D2C95" w:rsidRDefault="000D2C95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7093" w:type="dxa"/>
            <w:gridSpan w:val="8"/>
            <w:vAlign w:val="center"/>
          </w:tcPr>
          <w:p w:rsidR="000D2C95" w:rsidRPr="000D2C95" w:rsidRDefault="000D2C95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  <w:proofErr w:type="spellEnd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>отвору</w:t>
            </w:r>
            <w:proofErr w:type="spellEnd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 xml:space="preserve"> сита, мм</w:t>
            </w:r>
          </w:p>
        </w:tc>
        <w:tc>
          <w:tcPr>
            <w:tcW w:w="935" w:type="dxa"/>
            <w:vMerge w:val="restart"/>
            <w:vAlign w:val="center"/>
          </w:tcPr>
          <w:p w:rsidR="000D2C95" w:rsidRPr="007E4B78" w:rsidRDefault="000D2C95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Вміст бітуму,  %</w:t>
            </w:r>
          </w:p>
        </w:tc>
      </w:tr>
      <w:tr w:rsidR="007E4B78" w:rsidTr="00D61B16">
        <w:tc>
          <w:tcPr>
            <w:tcW w:w="1543" w:type="dxa"/>
            <w:vMerge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1,25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0,63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0,315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0,14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0,071</w:t>
            </w:r>
          </w:p>
        </w:tc>
        <w:tc>
          <w:tcPr>
            <w:tcW w:w="935" w:type="dxa"/>
            <w:vMerge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4B78" w:rsidTr="00D61B16">
        <w:tc>
          <w:tcPr>
            <w:tcW w:w="1543" w:type="dxa"/>
            <w:vAlign w:val="center"/>
          </w:tcPr>
          <w:p w:rsidR="007E4B78" w:rsidRPr="007E4B78" w:rsidRDefault="007E4B78" w:rsidP="000D2C95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>Вміст</w:t>
            </w:r>
            <w:proofErr w:type="spellEnd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>масою</w:t>
            </w:r>
            <w:proofErr w:type="spellEnd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 xml:space="preserve">, в % </w:t>
            </w:r>
            <w:proofErr w:type="spellStart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>мінеральних</w:t>
            </w:r>
            <w:proofErr w:type="spellEnd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 xml:space="preserve"> зерен, </w:t>
            </w:r>
            <w:proofErr w:type="spellStart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>менших</w:t>
            </w:r>
            <w:proofErr w:type="spellEnd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>даного</w:t>
            </w:r>
            <w:proofErr w:type="spellEnd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B78">
              <w:rPr>
                <w:rFonts w:ascii="Times New Roman" w:hAnsi="Times New Roman" w:cs="Times New Roman"/>
                <w:sz w:val="20"/>
                <w:szCs w:val="20"/>
              </w:rPr>
              <w:t>розміру</w:t>
            </w:r>
            <w:proofErr w:type="spellEnd"/>
          </w:p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91,1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67,8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51,1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37,0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22,9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12,8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5,1</w:t>
            </w:r>
          </w:p>
        </w:tc>
        <w:tc>
          <w:tcPr>
            <w:tcW w:w="935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7,4</w:t>
            </w:r>
          </w:p>
        </w:tc>
      </w:tr>
      <w:tr w:rsidR="007E4B78" w:rsidTr="00D61B16">
        <w:tc>
          <w:tcPr>
            <w:tcW w:w="1543" w:type="dxa"/>
            <w:vAlign w:val="center"/>
          </w:tcPr>
          <w:p w:rsidR="007E4B78" w:rsidRPr="007E4B78" w:rsidRDefault="007E4B78" w:rsidP="000D2C95">
            <w:pPr>
              <w:pStyle w:val="ae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E4B78">
              <w:rPr>
                <w:sz w:val="20"/>
                <w:szCs w:val="20"/>
              </w:rPr>
              <w:t>Вимоги</w:t>
            </w:r>
            <w:proofErr w:type="spellEnd"/>
            <w:r w:rsidRPr="007E4B78">
              <w:rPr>
                <w:sz w:val="20"/>
                <w:szCs w:val="20"/>
              </w:rPr>
              <w:t xml:space="preserve"> ДСТУ Б В.2.7-1</w:t>
            </w:r>
            <w:r w:rsidRPr="007E4B78">
              <w:rPr>
                <w:sz w:val="20"/>
                <w:szCs w:val="20"/>
                <w:lang w:val="uk-UA"/>
              </w:rPr>
              <w:t>19</w:t>
            </w:r>
            <w:r w:rsidRPr="007E4B78">
              <w:rPr>
                <w:sz w:val="20"/>
                <w:szCs w:val="20"/>
              </w:rPr>
              <w:t>-200</w:t>
            </w:r>
            <w:r w:rsidRPr="007E4B78">
              <w:rPr>
                <w:sz w:val="20"/>
                <w:szCs w:val="20"/>
                <w:lang w:val="uk-UA"/>
              </w:rPr>
              <w:t>3</w:t>
            </w:r>
          </w:p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B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(асфальтобетон типу Г)</w:t>
            </w:r>
          </w:p>
        </w:tc>
        <w:tc>
          <w:tcPr>
            <w:tcW w:w="874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100 - 95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83 - 68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67 - 45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50 - 28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35 - 18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24 - 11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16 - 8</w:t>
            </w:r>
          </w:p>
        </w:tc>
        <w:tc>
          <w:tcPr>
            <w:tcW w:w="935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 – 9,0</w:t>
            </w:r>
          </w:p>
        </w:tc>
      </w:tr>
      <w:tr w:rsidR="007E4B78" w:rsidTr="00D61B16">
        <w:tc>
          <w:tcPr>
            <w:tcW w:w="1543" w:type="dxa"/>
            <w:vAlign w:val="center"/>
          </w:tcPr>
          <w:p w:rsidR="007E4B78" w:rsidRPr="000D2C95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>Відповідність</w:t>
            </w:r>
            <w:proofErr w:type="spellEnd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C95">
              <w:rPr>
                <w:rFonts w:ascii="Times New Roman" w:hAnsi="Times New Roman" w:cs="Times New Roman"/>
                <w:sz w:val="20"/>
                <w:szCs w:val="20"/>
              </w:rPr>
              <w:t>вимогам</w:t>
            </w:r>
            <w:proofErr w:type="spellEnd"/>
          </w:p>
        </w:tc>
        <w:tc>
          <w:tcPr>
            <w:tcW w:w="874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883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902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35" w:type="dxa"/>
            <w:vAlign w:val="center"/>
          </w:tcPr>
          <w:p w:rsidR="007E4B78" w:rsidRPr="007E4B78" w:rsidRDefault="007E4B78" w:rsidP="000D2C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</w:tbl>
    <w:p w:rsidR="00990EF1" w:rsidRPr="000D2C95" w:rsidRDefault="000D2C95" w:rsidP="000D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C95">
        <w:rPr>
          <w:rFonts w:ascii="Times New Roman" w:hAnsi="Times New Roman" w:cs="Times New Roman"/>
          <w:sz w:val="28"/>
          <w:szCs w:val="28"/>
          <w:lang w:val="uk-UA"/>
        </w:rPr>
        <w:t xml:space="preserve">Висновок: Зерновий склад мінеральної частини асфальтобетону типу Г не відповідає нормативним вимогам при розмірі отвору сит 5, 2,5, </w:t>
      </w:r>
      <w:smartTag w:uri="urn:schemas-microsoft-com:office:smarttags" w:element="metricconverter">
        <w:smartTagPr>
          <w:attr w:name="ProductID" w:val="0,071 мм"/>
        </w:smartTagPr>
        <w:r w:rsidRPr="000D2C95">
          <w:rPr>
            <w:rFonts w:ascii="Times New Roman" w:hAnsi="Times New Roman" w:cs="Times New Roman"/>
            <w:sz w:val="28"/>
            <w:szCs w:val="28"/>
            <w:lang w:val="uk-UA"/>
          </w:rPr>
          <w:t>0,071 мм</w:t>
        </w:r>
      </w:smartTag>
      <w:r w:rsidRPr="000D2C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0EF1" w:rsidRDefault="00990EF1" w:rsidP="00990E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D2C95" w:rsidRDefault="000D2C95" w:rsidP="00990EF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3236798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95" w:rsidRPr="000D2C95" w:rsidRDefault="00E61B5C" w:rsidP="00E61B5C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Рисунок</w:t>
      </w:r>
      <w:r w:rsidR="000D2C95" w:rsidRPr="000D2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0D2C95" w:rsidRPr="000D2C95">
        <w:rPr>
          <w:rFonts w:ascii="Times New Roman" w:hAnsi="Times New Roman" w:cs="Times New Roman"/>
          <w:bCs/>
          <w:sz w:val="28"/>
          <w:szCs w:val="28"/>
          <w:lang w:val="uk-UA"/>
        </w:rPr>
        <w:t>.3</w:t>
      </w:r>
      <w:r w:rsidR="00910B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0D2C95" w:rsidRPr="000D2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 розрахунку зернового складу асфальтобетону типу Г</w:t>
      </w:r>
    </w:p>
    <w:p w:rsidR="000D2C95" w:rsidRDefault="000D2C95" w:rsidP="00E61B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2C95" w:rsidRDefault="000D2C95" w:rsidP="000D2C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C95" w:rsidRDefault="000D2C95" w:rsidP="000D2C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C95" w:rsidRPr="000D2C95" w:rsidRDefault="000D2C95" w:rsidP="00E61B5C">
      <w:pPr>
        <w:pStyle w:val="aa"/>
        <w:tabs>
          <w:tab w:val="right" w:pos="9638"/>
        </w:tabs>
        <w:spacing w:line="360" w:lineRule="auto"/>
        <w:jc w:val="left"/>
        <w:rPr>
          <w:rFonts w:cs="Times New Roman"/>
        </w:rPr>
      </w:pPr>
      <w:r w:rsidRPr="000D2C95">
        <w:rPr>
          <w:rFonts w:cs="Times New Roman"/>
        </w:rPr>
        <w:lastRenderedPageBreak/>
        <w:t xml:space="preserve">Таблиця </w:t>
      </w:r>
      <w:r w:rsidR="006545A6">
        <w:rPr>
          <w:rFonts w:cs="Times New Roman"/>
        </w:rPr>
        <w:t>10</w:t>
      </w:r>
      <w:r w:rsidRPr="000D2C95">
        <w:rPr>
          <w:rFonts w:cs="Times New Roman"/>
        </w:rPr>
        <w:t xml:space="preserve">.4 </w:t>
      </w:r>
      <w:r w:rsidR="00910B4C">
        <w:rPr>
          <w:rFonts w:cs="Times New Roman"/>
        </w:rPr>
        <w:t>–</w:t>
      </w:r>
      <w:r w:rsidRPr="000D2C95">
        <w:rPr>
          <w:rFonts w:cs="Times New Roman"/>
        </w:rPr>
        <w:t xml:space="preserve"> Фізико-механічні показники асфальтобетону (сформовані зразки в лабораторії НТУ)</w:t>
      </w:r>
    </w:p>
    <w:tbl>
      <w:tblPr>
        <w:tblW w:w="91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134"/>
        <w:gridCol w:w="1080"/>
        <w:gridCol w:w="1080"/>
        <w:gridCol w:w="1312"/>
      </w:tblGrid>
      <w:tr w:rsidR="000D2C95" w:rsidRPr="00D9054C" w:rsidTr="00D9054C">
        <w:trPr>
          <w:cantSplit/>
          <w:trHeight w:val="4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Переформовані зразки</w:t>
            </w:r>
          </w:p>
        </w:tc>
      </w:tr>
      <w:tr w:rsidR="000D2C95" w:rsidRPr="00D9054C" w:rsidTr="00D9054C">
        <w:trPr>
          <w:cantSplit/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Фізик</w:t>
            </w: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о-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механічні</w:t>
            </w:r>
            <w:proofErr w:type="spellEnd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Межа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міцності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стиску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, МПа при температурах</w:t>
            </w:r>
          </w:p>
        </w:tc>
      </w:tr>
      <w:tr w:rsidR="000D2C95" w:rsidRPr="00D9054C" w:rsidTr="00D9054C">
        <w:trPr>
          <w:cantSplit/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, г/см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Водонаси-чення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% за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Набряка-ння</w:t>
            </w:r>
            <w:proofErr w:type="spellEnd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% за 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К</w:t>
            </w: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vertAlign w:val="subscript"/>
                <w:lang w:val="uk-UA"/>
              </w:rPr>
              <w:t>в</w:t>
            </w:r>
            <w:proofErr w:type="spellEnd"/>
          </w:p>
        </w:tc>
      </w:tr>
      <w:tr w:rsidR="000D2C95" w:rsidRPr="00D9054C" w:rsidTr="00D9054C">
        <w:trPr>
          <w:cantSplit/>
          <w:trHeight w:val="3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pStyle w:val="1"/>
              <w:spacing w:before="0" w:after="0"/>
              <w:ind w:left="149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Дані</w:t>
            </w:r>
            <w:proofErr w:type="spellEnd"/>
            <w:r w:rsidRPr="00D905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-900" w:firstLine="90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2,73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-900" w:firstLine="90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0,96</w:t>
            </w:r>
          </w:p>
        </w:tc>
      </w:tr>
      <w:tr w:rsidR="000D2C95" w:rsidRPr="00D9054C" w:rsidTr="000D2C95">
        <w:trPr>
          <w:cantSplit/>
          <w:trHeight w:val="7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до асфальтобетону типу 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нормується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1,0-2,5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&lt;0,5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&gt;2,5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&gt;1,</w:t>
            </w: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&gt;</w:t>
            </w: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0,90</w:t>
            </w:r>
          </w:p>
        </w:tc>
      </w:tr>
      <w:tr w:rsidR="000D2C95" w:rsidRPr="00D9054C" w:rsidTr="000D2C95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ДСТУ Б В.2.7-119-2003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0D2C95" w:rsidRPr="00D9054C" w:rsidTr="000D2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1"/>
        </w:trPr>
        <w:tc>
          <w:tcPr>
            <w:tcW w:w="9142" w:type="dxa"/>
            <w:gridSpan w:val="7"/>
            <w:vAlign w:val="center"/>
          </w:tcPr>
          <w:p w:rsidR="000D2C95" w:rsidRPr="00D9054C" w:rsidRDefault="000D2C95" w:rsidP="000D2C9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Висновок: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Результати фізико-механічних показників не відповідають вимогам </w:t>
            </w:r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ДСТУ Б В.2.7-119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показником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водонасичення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набрякання. Дані результати свідчать, що недостатня кількість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полімербітумного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в’яжучого.</w:t>
            </w:r>
          </w:p>
        </w:tc>
      </w:tr>
    </w:tbl>
    <w:p w:rsidR="000D2C95" w:rsidRDefault="000D2C95" w:rsidP="000D2C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C95" w:rsidRPr="000D2C95" w:rsidRDefault="000D2C95" w:rsidP="00E61B5C">
      <w:pPr>
        <w:pStyle w:val="aa"/>
        <w:tabs>
          <w:tab w:val="right" w:pos="9638"/>
        </w:tabs>
        <w:spacing w:line="360" w:lineRule="auto"/>
        <w:jc w:val="left"/>
        <w:rPr>
          <w:rFonts w:cs="Times New Roman"/>
        </w:rPr>
      </w:pPr>
      <w:r w:rsidRPr="000D2C95">
        <w:rPr>
          <w:rFonts w:cs="Times New Roman"/>
        </w:rPr>
        <w:t xml:space="preserve">Таблиця </w:t>
      </w:r>
      <w:r w:rsidR="006545A6">
        <w:rPr>
          <w:rFonts w:cs="Times New Roman"/>
        </w:rPr>
        <w:t>10</w:t>
      </w:r>
      <w:r w:rsidRPr="000D2C95">
        <w:rPr>
          <w:rFonts w:cs="Times New Roman"/>
        </w:rPr>
        <w:t xml:space="preserve">.5 </w:t>
      </w:r>
      <w:r w:rsidR="00910B4C">
        <w:rPr>
          <w:rFonts w:cs="Times New Roman"/>
        </w:rPr>
        <w:t>–</w:t>
      </w:r>
      <w:r w:rsidRPr="000D2C95">
        <w:rPr>
          <w:rFonts w:cs="Times New Roman"/>
        </w:rPr>
        <w:t xml:space="preserve"> Фізико-механічні показники асфальтобетону (сформовані зразки в лабораторії ВАТ «АБЗ»)</w:t>
      </w:r>
    </w:p>
    <w:tbl>
      <w:tblPr>
        <w:tblW w:w="968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592"/>
        <w:gridCol w:w="1080"/>
        <w:gridCol w:w="720"/>
        <w:gridCol w:w="900"/>
        <w:gridCol w:w="720"/>
      </w:tblGrid>
      <w:tr w:rsidR="000D2C95" w:rsidRPr="00D9054C" w:rsidTr="000D2C95">
        <w:trPr>
          <w:cantSplit/>
          <w:trHeight w:val="451"/>
        </w:trPr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Переформовані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зразки</w:t>
            </w:r>
            <w:proofErr w:type="spellEnd"/>
          </w:p>
        </w:tc>
      </w:tr>
      <w:tr w:rsidR="000D2C95" w:rsidRPr="00D9054C" w:rsidTr="000D2C95">
        <w:trPr>
          <w:cantSplit/>
          <w:trHeight w:val="555"/>
        </w:trPr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Фізико-механічні</w:t>
            </w:r>
            <w:proofErr w:type="spellEnd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4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Межа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міцності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стиску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, МПа при температурах</w:t>
            </w:r>
          </w:p>
        </w:tc>
      </w:tr>
      <w:tr w:rsidR="000D2C95" w:rsidRPr="00D9054C" w:rsidTr="000D2C95">
        <w:trPr>
          <w:cantSplit/>
          <w:trHeight w:val="375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, г/см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Водонаси-чення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% за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Набрякан-ня</w:t>
            </w:r>
            <w:proofErr w:type="spellEnd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% за 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R</w:t>
            </w: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vertAlign w:val="subscript"/>
                <w:lang w:val="uk-UA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905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9054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К</w:t>
            </w: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vertAlign w:val="subscript"/>
                <w:lang w:val="uk-UA"/>
              </w:rPr>
              <w:t>в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9054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К</w:t>
            </w:r>
            <w:r w:rsidRPr="00D9054C">
              <w:rPr>
                <w:rFonts w:ascii="Times New Roman" w:eastAsia="Arial Unicode MS" w:hAnsi="Times New Roman" w:cs="Times New Roman"/>
                <w:sz w:val="20"/>
                <w:szCs w:val="20"/>
                <w:vertAlign w:val="subscript"/>
                <w:lang w:val="uk-UA"/>
              </w:rPr>
              <w:t>вд</w:t>
            </w:r>
            <w:proofErr w:type="spellEnd"/>
          </w:p>
        </w:tc>
      </w:tr>
      <w:tr w:rsidR="000D2C95" w:rsidRPr="00D9054C" w:rsidTr="000D2C95">
        <w:trPr>
          <w:cantSplit/>
          <w:trHeight w:val="3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pStyle w:val="1"/>
              <w:spacing w:before="0" w:after="0"/>
              <w:ind w:left="149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proofErr w:type="spellStart"/>
            <w:r w:rsidRPr="00D9054C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Дані</w:t>
            </w:r>
            <w:proofErr w:type="spellEnd"/>
            <w:r w:rsidRPr="00D905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8,96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4,06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-900" w:firstLine="90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2,74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1,19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-900" w:firstLine="90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1,16</w:t>
            </w:r>
          </w:p>
        </w:tc>
      </w:tr>
      <w:tr w:rsidR="000D2C95" w:rsidRPr="00D9054C" w:rsidTr="000D2C95">
        <w:trPr>
          <w:cantSplit/>
          <w:trHeight w:val="7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до асфальтобетону типу 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нормується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1,0-2,5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&lt;0,5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&lt;1</w:t>
            </w: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</w:rPr>
              <w:t>&gt;2,5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</w:rPr>
              <w:t>&gt;1,</w:t>
            </w: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</w:rPr>
              <w:t>&gt;</w:t>
            </w: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0,90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0"/>
                <w:szCs w:val="20"/>
              </w:rPr>
              <w:t>&gt;</w:t>
            </w:r>
            <w:r w:rsidRPr="00D9054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0,85</w:t>
            </w:r>
          </w:p>
        </w:tc>
      </w:tr>
      <w:tr w:rsidR="000D2C95" w:rsidRPr="00D9054C" w:rsidTr="000D2C95">
        <w:trPr>
          <w:cantSplit/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</w:rPr>
              <w:t xml:space="preserve"> ДСТУ Б В.2.7-119-2003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D9054C" w:rsidRDefault="000D2C95" w:rsidP="000D2C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  <w:r w:rsidRPr="00D9054C"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0D2C95" w:rsidRPr="00D9054C" w:rsidTr="000D2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9682" w:type="dxa"/>
            <w:gridSpan w:val="9"/>
            <w:vAlign w:val="center"/>
          </w:tcPr>
          <w:p w:rsidR="000D2C95" w:rsidRPr="00D9054C" w:rsidRDefault="000D2C95" w:rsidP="000D2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5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Висновок: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Результати фізико-механічних показників не відповідають вимогам </w:t>
            </w:r>
            <w:r w:rsidRPr="00D9054C">
              <w:rPr>
                <w:rFonts w:ascii="Times New Roman" w:hAnsi="Times New Roman" w:cs="Times New Roman"/>
                <w:sz w:val="24"/>
                <w:szCs w:val="24"/>
              </w:rPr>
              <w:t>ДСТУ Б В.2.7-119</w:t>
            </w:r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показником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водонасичення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Дані результати свідчать, що недостатня кількість </w:t>
            </w:r>
            <w:proofErr w:type="spellStart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полімербітумного</w:t>
            </w:r>
            <w:proofErr w:type="spellEnd"/>
            <w:r w:rsidRPr="00D9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в’яжучого.</w:t>
            </w:r>
          </w:p>
        </w:tc>
      </w:tr>
    </w:tbl>
    <w:p w:rsidR="000D2C95" w:rsidRDefault="000D2C95" w:rsidP="000D2C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DA6" w:rsidRDefault="008B5DA6" w:rsidP="000D2C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54C" w:rsidRDefault="00D9054C" w:rsidP="000D2C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10B5" w:rsidRDefault="000D2C95" w:rsidP="00E61B5C">
      <w:pPr>
        <w:pStyle w:val="aa"/>
        <w:tabs>
          <w:tab w:val="right" w:pos="9638"/>
        </w:tabs>
        <w:jc w:val="left"/>
        <w:rPr>
          <w:rFonts w:cs="Times New Roman"/>
        </w:rPr>
      </w:pPr>
      <w:r w:rsidRPr="000D2C95">
        <w:rPr>
          <w:rFonts w:cs="Times New Roman"/>
        </w:rPr>
        <w:lastRenderedPageBreak/>
        <w:t xml:space="preserve">Таблиця </w:t>
      </w:r>
      <w:r w:rsidR="006545A6">
        <w:rPr>
          <w:rFonts w:cs="Times New Roman"/>
        </w:rPr>
        <w:t>10</w:t>
      </w:r>
      <w:r w:rsidRPr="000D2C95">
        <w:rPr>
          <w:rFonts w:cs="Times New Roman"/>
        </w:rPr>
        <w:t xml:space="preserve">.6 </w:t>
      </w:r>
      <w:r w:rsidR="00910B4C">
        <w:rPr>
          <w:rFonts w:cs="Times New Roman"/>
        </w:rPr>
        <w:t>–</w:t>
      </w:r>
      <w:r w:rsidRPr="000D2C95">
        <w:rPr>
          <w:rFonts w:cs="Times New Roman"/>
        </w:rPr>
        <w:t xml:space="preserve"> Фізико-механічні показники асфальтобетону</w:t>
      </w:r>
    </w:p>
    <w:p w:rsidR="000D2C95" w:rsidRPr="000D2C95" w:rsidRDefault="000D2C95" w:rsidP="00FC10B5">
      <w:pPr>
        <w:pStyle w:val="aa"/>
        <w:tabs>
          <w:tab w:val="right" w:pos="9638"/>
        </w:tabs>
        <w:rPr>
          <w:rFonts w:cs="Times New Roman"/>
        </w:rPr>
      </w:pPr>
      <w:r w:rsidRPr="000D2C95">
        <w:rPr>
          <w:rFonts w:cs="Times New Roman"/>
        </w:rPr>
        <w:t xml:space="preserve"> </w:t>
      </w:r>
    </w:p>
    <w:tbl>
      <w:tblPr>
        <w:tblW w:w="845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5"/>
        <w:gridCol w:w="1479"/>
        <w:gridCol w:w="1479"/>
        <w:gridCol w:w="1659"/>
        <w:gridCol w:w="32"/>
      </w:tblGrid>
      <w:tr w:rsidR="000D2C95" w:rsidRPr="00FC10B5" w:rsidTr="00FC10B5">
        <w:trPr>
          <w:gridAfter w:val="1"/>
          <w:wAfter w:w="32" w:type="dxa"/>
          <w:cantSplit/>
          <w:trHeight w:val="441"/>
        </w:trPr>
        <w:tc>
          <w:tcPr>
            <w:tcW w:w="380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 – керни</w:t>
            </w:r>
          </w:p>
        </w:tc>
      </w:tr>
      <w:tr w:rsidR="000D2C95" w:rsidRPr="00FC10B5" w:rsidTr="00FC10B5">
        <w:trPr>
          <w:cantSplit/>
          <w:trHeight w:val="543"/>
        </w:trPr>
        <w:tc>
          <w:tcPr>
            <w:tcW w:w="380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Фізико-механічні показники</w:t>
            </w:r>
          </w:p>
        </w:tc>
      </w:tr>
      <w:tr w:rsidR="000D2C95" w:rsidRPr="00FC10B5" w:rsidTr="00FC10B5">
        <w:trPr>
          <w:cantSplit/>
          <w:trHeight w:val="919"/>
        </w:trPr>
        <w:tc>
          <w:tcPr>
            <w:tcW w:w="38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щільність, г/см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Водонаси-чення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за об’ємом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Набрякання, % за об’ємом</w:t>
            </w:r>
          </w:p>
        </w:tc>
      </w:tr>
      <w:tr w:rsidR="000D2C95" w:rsidRPr="00FC10B5" w:rsidTr="00FC10B5">
        <w:trPr>
          <w:cantSplit/>
          <w:trHeight w:val="318"/>
        </w:trPr>
        <w:tc>
          <w:tcPr>
            <w:tcW w:w="3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pStyle w:val="1"/>
              <w:spacing w:before="0" w:after="0"/>
              <w:ind w:left="149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Дані</w:t>
            </w:r>
            <w:proofErr w:type="spellEnd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2,42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2,56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0,056</w:t>
            </w:r>
          </w:p>
        </w:tc>
      </w:tr>
      <w:tr w:rsidR="000D2C95" w:rsidRPr="00FC10B5" w:rsidTr="00FC10B5">
        <w:trPr>
          <w:cantSplit/>
          <w:trHeight w:val="775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до асфальтобетону типу Б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нормується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1,0-2,5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&lt;0,5</w:t>
            </w:r>
          </w:p>
        </w:tc>
      </w:tr>
      <w:tr w:rsidR="000D2C95" w:rsidRPr="00FC10B5" w:rsidTr="00FC10B5">
        <w:trPr>
          <w:cantSplit/>
          <w:trHeight w:val="58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ДСТУ Б В.2.7-119-2003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D2C95" w:rsidRPr="00FC10B5" w:rsidTr="00FC10B5">
        <w:trPr>
          <w:cantSplit/>
          <w:trHeight w:val="587"/>
        </w:trPr>
        <w:tc>
          <w:tcPr>
            <w:tcW w:w="8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Висновок: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Результати фізико-механічних показників не відповідають вимогам </w:t>
            </w: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ДСТУ Б В.2.7-119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показником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водонасичення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набрякання. Дані результати свідчать, що недостатня кількість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полімербітумного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в’яжучого.</w:t>
            </w:r>
          </w:p>
        </w:tc>
      </w:tr>
    </w:tbl>
    <w:p w:rsidR="00FC10B5" w:rsidRPr="00FC10B5" w:rsidRDefault="00FC10B5" w:rsidP="00FC10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D2C95" w:rsidRPr="000D2C95" w:rsidRDefault="006545A6" w:rsidP="00E61B5C">
      <w:pPr>
        <w:pStyle w:val="aa"/>
        <w:tabs>
          <w:tab w:val="right" w:pos="9638"/>
        </w:tabs>
        <w:jc w:val="left"/>
        <w:rPr>
          <w:rFonts w:cs="Times New Roman"/>
        </w:rPr>
      </w:pPr>
      <w:r>
        <w:rPr>
          <w:rFonts w:cs="Times New Roman"/>
        </w:rPr>
        <w:t>Таблиця 10</w:t>
      </w:r>
      <w:r w:rsidR="000D2C95" w:rsidRPr="000D2C95">
        <w:rPr>
          <w:rFonts w:cs="Times New Roman"/>
        </w:rPr>
        <w:t xml:space="preserve">.7 </w:t>
      </w:r>
      <w:r w:rsidR="00910B4C">
        <w:rPr>
          <w:rFonts w:cs="Times New Roman"/>
        </w:rPr>
        <w:t>–</w:t>
      </w:r>
      <w:r w:rsidR="000D2C95" w:rsidRPr="000D2C95">
        <w:rPr>
          <w:rFonts w:cs="Times New Roman"/>
        </w:rPr>
        <w:t xml:space="preserve"> Фізико-механічні показники асфальтобетону </w:t>
      </w:r>
    </w:p>
    <w:p w:rsidR="000D2C95" w:rsidRPr="000D2C95" w:rsidRDefault="000D2C95" w:rsidP="00E61B5C">
      <w:pPr>
        <w:pStyle w:val="aa"/>
        <w:tabs>
          <w:tab w:val="right" w:pos="9638"/>
        </w:tabs>
        <w:jc w:val="left"/>
        <w:rPr>
          <w:rFonts w:cs="Times New Roman"/>
        </w:rPr>
      </w:pPr>
    </w:p>
    <w:tbl>
      <w:tblPr>
        <w:tblW w:w="845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5"/>
        <w:gridCol w:w="1479"/>
        <w:gridCol w:w="1479"/>
        <w:gridCol w:w="1659"/>
        <w:gridCol w:w="32"/>
      </w:tblGrid>
      <w:tr w:rsidR="000D2C95" w:rsidRPr="000D2C95" w:rsidTr="001B50E9">
        <w:trPr>
          <w:gridAfter w:val="1"/>
          <w:wAfter w:w="32" w:type="dxa"/>
          <w:cantSplit/>
          <w:trHeight w:val="441"/>
        </w:trPr>
        <w:tc>
          <w:tcPr>
            <w:tcW w:w="3805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Зразки – керни </w:t>
            </w:r>
          </w:p>
        </w:tc>
      </w:tr>
      <w:tr w:rsidR="000D2C95" w:rsidRPr="000D2C95" w:rsidTr="001B50E9">
        <w:trPr>
          <w:cantSplit/>
          <w:trHeight w:val="543"/>
        </w:trPr>
        <w:tc>
          <w:tcPr>
            <w:tcW w:w="380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Фізико-механічні</w:t>
            </w:r>
            <w:proofErr w:type="spellEnd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</w:tr>
      <w:tr w:rsidR="000D2C95" w:rsidRPr="000D2C95" w:rsidTr="001B50E9">
        <w:trPr>
          <w:cantSplit/>
          <w:trHeight w:val="919"/>
        </w:trPr>
        <w:tc>
          <w:tcPr>
            <w:tcW w:w="38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, г/см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Водонаси-чення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% за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Набрякан-ня</w:t>
            </w:r>
            <w:proofErr w:type="spellEnd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% за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</w:tr>
      <w:tr w:rsidR="000D2C95" w:rsidRPr="000D2C95" w:rsidTr="001B50E9">
        <w:trPr>
          <w:cantSplit/>
          <w:trHeight w:val="318"/>
        </w:trPr>
        <w:tc>
          <w:tcPr>
            <w:tcW w:w="3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pStyle w:val="1"/>
              <w:spacing w:before="0" w:after="0"/>
              <w:ind w:left="149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Дані</w:t>
            </w:r>
            <w:proofErr w:type="spellEnd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2,43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1,28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0,083</w:t>
            </w:r>
          </w:p>
        </w:tc>
      </w:tr>
      <w:tr w:rsidR="000D2C95" w:rsidRPr="000D2C95" w:rsidTr="001B50E9">
        <w:trPr>
          <w:cantSplit/>
          <w:trHeight w:val="775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до асфальтобетону типу Б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нормується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1,0-2,5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&lt;0,5</w:t>
            </w:r>
          </w:p>
        </w:tc>
      </w:tr>
      <w:tr w:rsidR="000D2C95" w:rsidRPr="000D2C95" w:rsidTr="001B50E9">
        <w:trPr>
          <w:cantSplit/>
          <w:trHeight w:val="587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ДСТУ Б В.2.7-119-2003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0D2C95" w:rsidRPr="000D2C95" w:rsidTr="001B5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8454" w:type="dxa"/>
            <w:gridSpan w:val="5"/>
          </w:tcPr>
          <w:p w:rsidR="000D2C95" w:rsidRPr="00FC10B5" w:rsidRDefault="000D2C95" w:rsidP="00FC10B5">
            <w:pPr>
              <w:pStyle w:val="aa"/>
              <w:tabs>
                <w:tab w:val="right" w:pos="9638"/>
              </w:tabs>
              <w:rPr>
                <w:rFonts w:cs="Times New Roman"/>
                <w:bCs/>
                <w:sz w:val="24"/>
                <w:szCs w:val="24"/>
              </w:rPr>
            </w:pPr>
            <w:r w:rsidRPr="00FC10B5">
              <w:rPr>
                <w:rFonts w:cs="Times New Roman"/>
                <w:bCs/>
                <w:sz w:val="24"/>
                <w:szCs w:val="24"/>
              </w:rPr>
              <w:t>Висновок:</w:t>
            </w:r>
            <w:r w:rsidRPr="00FC10B5">
              <w:rPr>
                <w:rFonts w:cs="Times New Roman"/>
                <w:sz w:val="24"/>
                <w:szCs w:val="24"/>
              </w:rPr>
              <w:t xml:space="preserve"> Результати фізико-механічних показників відповідають вимогам ДСТУ Б В.2.7-119</w:t>
            </w:r>
          </w:p>
        </w:tc>
      </w:tr>
    </w:tbl>
    <w:p w:rsidR="000D2C95" w:rsidRPr="000D2C95" w:rsidRDefault="000D2C95" w:rsidP="000D2C95">
      <w:pPr>
        <w:pStyle w:val="aa"/>
        <w:tabs>
          <w:tab w:val="right" w:pos="9638"/>
        </w:tabs>
        <w:rPr>
          <w:rFonts w:cs="Times New Roman"/>
          <w:sz w:val="24"/>
        </w:rPr>
      </w:pPr>
    </w:p>
    <w:p w:rsidR="000D2C95" w:rsidRPr="000D2C95" w:rsidRDefault="000D2C95" w:rsidP="000D2C95">
      <w:pPr>
        <w:pStyle w:val="aa"/>
        <w:tabs>
          <w:tab w:val="right" w:pos="9638"/>
        </w:tabs>
        <w:rPr>
          <w:rFonts w:cs="Times New Roman"/>
          <w:sz w:val="24"/>
        </w:rPr>
      </w:pPr>
    </w:p>
    <w:p w:rsidR="000D2C95" w:rsidRPr="000D2C95" w:rsidRDefault="000D2C95" w:rsidP="000D2C95">
      <w:pPr>
        <w:pStyle w:val="aa"/>
        <w:tabs>
          <w:tab w:val="right" w:pos="9638"/>
        </w:tabs>
        <w:rPr>
          <w:rFonts w:cs="Times New Roman"/>
          <w:sz w:val="24"/>
        </w:rPr>
      </w:pPr>
    </w:p>
    <w:p w:rsidR="000D2C95" w:rsidRDefault="000D2C9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FC10B5" w:rsidRPr="00FC10B5" w:rsidRDefault="00FC10B5" w:rsidP="000D2C95">
      <w:pPr>
        <w:pStyle w:val="aa"/>
        <w:tabs>
          <w:tab w:val="right" w:pos="9638"/>
        </w:tabs>
        <w:rPr>
          <w:rFonts w:cs="Times New Roman"/>
        </w:rPr>
      </w:pPr>
    </w:p>
    <w:p w:rsidR="000D2C95" w:rsidRPr="000D2C95" w:rsidRDefault="000D2C95" w:rsidP="000D2C95">
      <w:pPr>
        <w:pStyle w:val="aa"/>
        <w:tabs>
          <w:tab w:val="right" w:pos="9638"/>
        </w:tabs>
        <w:rPr>
          <w:rFonts w:cs="Times New Roman"/>
          <w:sz w:val="24"/>
        </w:rPr>
      </w:pPr>
    </w:p>
    <w:p w:rsidR="000D2C95" w:rsidRPr="000D2C95" w:rsidRDefault="000D2C95" w:rsidP="00E61B5C">
      <w:pPr>
        <w:pStyle w:val="aa"/>
        <w:tabs>
          <w:tab w:val="right" w:pos="9638"/>
        </w:tabs>
        <w:jc w:val="left"/>
        <w:rPr>
          <w:rFonts w:cs="Times New Roman"/>
        </w:rPr>
      </w:pPr>
      <w:r w:rsidRPr="000D2C95">
        <w:rPr>
          <w:rFonts w:cs="Times New Roman"/>
        </w:rPr>
        <w:lastRenderedPageBreak/>
        <w:t xml:space="preserve">Таблиця </w:t>
      </w:r>
      <w:r w:rsidR="006545A6">
        <w:rPr>
          <w:rFonts w:cs="Times New Roman"/>
        </w:rPr>
        <w:t>10</w:t>
      </w:r>
      <w:r w:rsidR="00910B4C">
        <w:rPr>
          <w:rFonts w:cs="Times New Roman"/>
        </w:rPr>
        <w:t xml:space="preserve">.8 – </w:t>
      </w:r>
      <w:r w:rsidRPr="000D2C95">
        <w:rPr>
          <w:rFonts w:cs="Times New Roman"/>
        </w:rPr>
        <w:t xml:space="preserve">Фізико-механічні показники асфальтобетону </w:t>
      </w:r>
    </w:p>
    <w:p w:rsidR="000D2C95" w:rsidRPr="000D2C95" w:rsidRDefault="000D2C95" w:rsidP="000D2C95">
      <w:pPr>
        <w:pStyle w:val="aa"/>
        <w:tabs>
          <w:tab w:val="right" w:pos="9638"/>
        </w:tabs>
        <w:rPr>
          <w:rFonts w:cs="Times New Roman"/>
        </w:rPr>
      </w:pPr>
    </w:p>
    <w:tbl>
      <w:tblPr>
        <w:tblW w:w="893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605"/>
        <w:gridCol w:w="527"/>
        <w:gridCol w:w="585"/>
        <w:gridCol w:w="865"/>
        <w:gridCol w:w="680"/>
      </w:tblGrid>
      <w:tr w:rsidR="000D2C95" w:rsidRPr="000D2C95" w:rsidTr="00FC10B5">
        <w:trPr>
          <w:cantSplit/>
          <w:trHeight w:val="451"/>
        </w:trPr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Переформовані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зразки</w:t>
            </w:r>
            <w:proofErr w:type="spellEnd"/>
          </w:p>
        </w:tc>
      </w:tr>
      <w:tr w:rsidR="000D2C95" w:rsidRPr="000D2C95" w:rsidTr="00FC10B5">
        <w:trPr>
          <w:cantSplit/>
          <w:trHeight w:val="555"/>
        </w:trPr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Фізико-механічні</w:t>
            </w:r>
            <w:proofErr w:type="spellEnd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3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Межа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міцності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стиску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, МПа при температурах</w:t>
            </w:r>
          </w:p>
        </w:tc>
      </w:tr>
      <w:tr w:rsidR="000D2C95" w:rsidRPr="000D2C95" w:rsidTr="00FC10B5">
        <w:trPr>
          <w:cantSplit/>
          <w:trHeight w:val="375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, г/см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Водонаси-чення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% за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Набрякан-ня</w:t>
            </w:r>
            <w:proofErr w:type="spellEnd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% за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об’ємом</w:t>
            </w:r>
            <w:proofErr w:type="spellEnd"/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R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vertAlign w:val="subscript"/>
                <w:lang w:val="uk-UA"/>
              </w:rPr>
              <w:t>0</w:t>
            </w: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К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vertAlign w:val="subscript"/>
                <w:lang w:val="uk-UA"/>
              </w:rPr>
              <w:t>в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К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vertAlign w:val="subscript"/>
                <w:lang w:val="uk-UA"/>
              </w:rPr>
              <w:t>вд</w:t>
            </w:r>
            <w:proofErr w:type="spellEnd"/>
          </w:p>
        </w:tc>
      </w:tr>
      <w:tr w:rsidR="000D2C95" w:rsidRPr="000D2C95" w:rsidTr="00FC10B5">
        <w:trPr>
          <w:cantSplit/>
          <w:trHeight w:val="325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pStyle w:val="1"/>
              <w:spacing w:before="0" w:after="0"/>
              <w:ind w:left="149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Дані</w:t>
            </w:r>
            <w:proofErr w:type="spellEnd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10,14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4,57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ind w:left="-900" w:firstLine="90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2,04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,11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ind w:left="-900" w:firstLine="90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1,02</w:t>
            </w:r>
          </w:p>
        </w:tc>
      </w:tr>
      <w:tr w:rsidR="000D2C95" w:rsidRPr="000D2C95" w:rsidTr="00FC10B5">
        <w:trPr>
          <w:cantSplit/>
          <w:trHeight w:val="7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до асфальтобетону типу 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нормується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1,0-2,5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&lt;0,5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&lt;1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&gt;2,5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&gt;1,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&gt;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0,90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&gt;</w:t>
            </w: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0,85</w:t>
            </w:r>
          </w:p>
        </w:tc>
      </w:tr>
      <w:tr w:rsidR="000D2C95" w:rsidRPr="000D2C95" w:rsidTr="00FC10B5">
        <w:trPr>
          <w:cantSplit/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ДСТУ Б В.2.7-119-2003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C95" w:rsidRPr="00FC10B5" w:rsidRDefault="000D2C95" w:rsidP="00FC10B5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FC10B5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0D2C95" w:rsidRPr="000D2C95" w:rsidTr="00FC1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4"/>
        </w:trPr>
        <w:tc>
          <w:tcPr>
            <w:tcW w:w="8932" w:type="dxa"/>
            <w:gridSpan w:val="9"/>
            <w:vAlign w:val="center"/>
          </w:tcPr>
          <w:p w:rsidR="000D2C95" w:rsidRPr="00FC10B5" w:rsidRDefault="000D2C95" w:rsidP="00FC10B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10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Висновок: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Результати фізико-механічних показників відповідають вимогам </w:t>
            </w: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ДСТУ Б В.2.7-119</w:t>
            </w:r>
            <w:r w:rsidRPr="00FC1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0D2C95" w:rsidRDefault="000D2C95" w:rsidP="00FC10B5">
      <w:pPr>
        <w:spacing w:after="0"/>
        <w:jc w:val="both"/>
        <w:rPr>
          <w:sz w:val="28"/>
          <w:szCs w:val="28"/>
          <w:lang w:val="uk-UA"/>
        </w:rPr>
      </w:pPr>
    </w:p>
    <w:p w:rsidR="00FC10B5" w:rsidRPr="00FC10B5" w:rsidRDefault="00FC10B5" w:rsidP="00FC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На ВАТ «АБЗ» на основі приготовленого модифікованого в’яжучого було приготовлено асфальтобетонну суміш типу Б з максимальним розміром </w:t>
      </w:r>
      <w:proofErr w:type="spellStart"/>
      <w:r w:rsidRPr="00FC10B5">
        <w:rPr>
          <w:rFonts w:ascii="Times New Roman" w:hAnsi="Times New Roman" w:cs="Times New Roman"/>
          <w:sz w:val="28"/>
          <w:szCs w:val="28"/>
          <w:lang w:val="uk-UA"/>
        </w:rPr>
        <w:t>зерен</w:t>
      </w:r>
      <w:proofErr w:type="spellEnd"/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FC10B5">
          <w:rPr>
            <w:rFonts w:ascii="Times New Roman" w:hAnsi="Times New Roman" w:cs="Times New Roman"/>
            <w:sz w:val="28"/>
            <w:szCs w:val="28"/>
            <w:lang w:val="uk-UA"/>
          </w:rPr>
          <w:t>20 мм</w:t>
        </w:r>
      </w:smartTag>
      <w:r w:rsidRPr="00FC10B5">
        <w:rPr>
          <w:rFonts w:ascii="Times New Roman" w:hAnsi="Times New Roman" w:cs="Times New Roman"/>
          <w:sz w:val="28"/>
          <w:szCs w:val="28"/>
          <w:lang w:val="uk-UA"/>
        </w:rPr>
        <w:t>. Температура випуску приготовлена асфальтобетонної суміші становила в межах 170-180</w:t>
      </w:r>
      <w:r w:rsidRPr="00FC10B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FC10B5" w:rsidRPr="00FC10B5" w:rsidRDefault="00FC10B5" w:rsidP="00FC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асфальтобетонної суміші здійснювалося силами </w:t>
      </w:r>
      <w:r w:rsidRPr="00FC10B5">
        <w:rPr>
          <w:rFonts w:ascii="Times New Roman" w:hAnsi="Times New Roman" w:cs="Times New Roman"/>
          <w:sz w:val="28"/>
          <w:lang w:val="uk-UA"/>
        </w:rPr>
        <w:t>КП ПС ШРБУ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із застосуванням сучасної </w:t>
      </w:r>
      <w:proofErr w:type="spellStart"/>
      <w:r w:rsidRPr="00FC10B5">
        <w:rPr>
          <w:rFonts w:ascii="Times New Roman" w:hAnsi="Times New Roman" w:cs="Times New Roman"/>
          <w:sz w:val="28"/>
          <w:szCs w:val="28"/>
          <w:lang w:val="uk-UA"/>
        </w:rPr>
        <w:t>асфальтоукладальної</w:t>
      </w:r>
      <w:proofErr w:type="spellEnd"/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C10B5">
        <w:rPr>
          <w:rFonts w:ascii="Times New Roman" w:hAnsi="Times New Roman" w:cs="Times New Roman"/>
          <w:sz w:val="28"/>
          <w:szCs w:val="28"/>
          <w:lang w:val="uk-UA"/>
        </w:rPr>
        <w:t>ущільнюваної</w:t>
      </w:r>
      <w:proofErr w:type="spellEnd"/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техніки. При укладанні дослідної асфальтобетонної суміш температура повітря становила 14-20</w:t>
      </w:r>
      <w:r w:rsidRPr="00FC10B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>С, температура покриття 18-24</w:t>
      </w:r>
      <w:r w:rsidRPr="00FC10B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>С. Температура укладання асфальтобетонної суміші початку ущільнення: 165-170</w:t>
      </w:r>
      <w:r w:rsidRPr="00FC10B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С. В усіх випадках асфальтобетонна суміш мала гарну технологічність при укладанні та ущільнені. Текстура поверхні покриття як після укладання так і після укочення мала задовільний стан. </w:t>
      </w:r>
    </w:p>
    <w:p w:rsidR="00FC10B5" w:rsidRPr="00FC10B5" w:rsidRDefault="00FC10B5" w:rsidP="00FC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sz w:val="28"/>
          <w:szCs w:val="28"/>
          <w:lang w:val="uk-UA"/>
        </w:rPr>
        <w:t>Оцінку якості ущільнення асфальтобетонного покриття в середньому склала 0,973, що не відповідає підвищеним вимогам рекомендації, які надані кафедрою ДБМ і хімії (не менше К</w:t>
      </w:r>
      <w:r w:rsidRPr="00FC10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ущ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>0,98).</w:t>
      </w:r>
    </w:p>
    <w:p w:rsidR="00FC10B5" w:rsidRPr="00FC10B5" w:rsidRDefault="00FC10B5" w:rsidP="00FC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sz w:val="28"/>
          <w:szCs w:val="28"/>
          <w:lang w:val="uk-UA"/>
        </w:rPr>
        <w:t>В ході дослідної апробації виявлено ряд недоліків при влаштуванні асфальтобетонного покриття, а саме:</w:t>
      </w:r>
    </w:p>
    <w:p w:rsidR="00FC10B5" w:rsidRPr="00A7536B" w:rsidRDefault="00FC10B5" w:rsidP="00D80F7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7536B">
        <w:rPr>
          <w:rFonts w:ascii="Times New Roman" w:hAnsi="Times New Roman" w:cs="Times New Roman"/>
          <w:bCs/>
          <w:iCs/>
          <w:sz w:val="28"/>
          <w:lang w:val="uk-UA"/>
        </w:rPr>
        <w:lastRenderedPageBreak/>
        <w:t>на шар основи перед влаштуванням асфальтобетонного покриття не якісно нанесена бітумна емульсія, що при експлуатації покриття може призвести до зниження довговічності конструкції дорожнього одягу;</w:t>
      </w:r>
    </w:p>
    <w:p w:rsidR="00FC10B5" w:rsidRPr="00FC10B5" w:rsidRDefault="00FC10B5" w:rsidP="00D80F7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 якісно виконуються роботи по технології ущільнення . покриття котками, отриманий коефіцієнт ущільнення в середньому склав 0,973, що не відповідає  умові наданих рекомендацій.</w:t>
      </w:r>
    </w:p>
    <w:p w:rsidR="00FC10B5" w:rsidRPr="00FC10B5" w:rsidRDefault="00FC10B5" w:rsidP="00D80F7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отримані результати фізико-механічних властивостей асфальтобетону свідчать про невідповідність вимогам ДСТУ Б В.2.7-119 за показником </w:t>
      </w:r>
      <w:proofErr w:type="spellStart"/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водонасичення</w:t>
      </w:r>
      <w:proofErr w:type="spellEnd"/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кількістю </w:t>
      </w:r>
      <w:proofErr w:type="spellStart"/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полімербітумного</w:t>
      </w:r>
      <w:proofErr w:type="spellEnd"/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в’яжучого в асфальтобетоні (після випалювання), це свідчить про зниження довговічності асфальтобетонного покриття.</w:t>
      </w:r>
    </w:p>
    <w:p w:rsidR="00FC10B5" w:rsidRPr="00A7536B" w:rsidRDefault="00FC10B5" w:rsidP="00A7536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Пропозиції для КК «</w:t>
      </w:r>
      <w:proofErr w:type="spellStart"/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Київавтодору</w:t>
      </w:r>
      <w:proofErr w:type="spellEnd"/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» необхідно, придбати для технологів </w:t>
      </w:r>
      <w:r w:rsidRPr="00FC10B5">
        <w:rPr>
          <w:rFonts w:ascii="Times New Roman" w:hAnsi="Times New Roman" w:cs="Times New Roman"/>
          <w:sz w:val="28"/>
          <w:lang w:val="uk-UA"/>
        </w:rPr>
        <w:t>ШРБУ</w:t>
      </w:r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прилади 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C10B5">
        <w:rPr>
          <w:rFonts w:ascii="Times New Roman" w:hAnsi="Times New Roman" w:cs="Times New Roman"/>
          <w:sz w:val="28"/>
          <w:szCs w:val="28"/>
          <w:lang w:val="en-US"/>
        </w:rPr>
        <w:t>PAVEMENT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0B5"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0B5">
        <w:rPr>
          <w:rFonts w:ascii="Times New Roman" w:hAnsi="Times New Roman" w:cs="Times New Roman"/>
          <w:sz w:val="28"/>
          <w:szCs w:val="28"/>
          <w:lang w:val="en-US"/>
        </w:rPr>
        <w:t>INDICA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тип </w:t>
      </w:r>
      <w:r w:rsidRPr="00FC10B5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 301»</w:t>
      </w:r>
      <w:r w:rsidRPr="00FC10B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для визначення коефіцієнту ущільнення асфальтобетонного покриття за допомогою якого можна контролювати технологічний режим послідовності ущільнення котків для різних видів асфальтобетону і при цьому досягти високого коефіцієнта ущільнення.</w:t>
      </w:r>
    </w:p>
    <w:p w:rsidR="00FC10B5" w:rsidRPr="00FC10B5" w:rsidRDefault="00FC10B5" w:rsidP="00910B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Протягом першого етапу інспекційного контролю було виконано: </w:t>
      </w:r>
    </w:p>
    <w:p w:rsidR="00FC10B5" w:rsidRPr="00FC10B5" w:rsidRDefault="00FC10B5" w:rsidP="00910B4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к</w:t>
      </w:r>
      <w:r w:rsidRPr="00FC10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онтроль технології укладання та ущільнення асфальтобетонної суміші на вулиці </w:t>
      </w:r>
      <w:proofErr w:type="spellStart"/>
      <w:r w:rsidRPr="00FC10B5">
        <w:rPr>
          <w:rFonts w:ascii="Times New Roman" w:hAnsi="Times New Roman" w:cs="Times New Roman"/>
          <w:bCs/>
          <w:sz w:val="28"/>
          <w:szCs w:val="28"/>
          <w:lang w:val="uk-UA"/>
        </w:rPr>
        <w:t>Набережно-Хрещатицькій</w:t>
      </w:r>
      <w:proofErr w:type="spellEnd"/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(рис. 10</w:t>
      </w:r>
      <w:r w:rsidRPr="00FC10B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>4 – 10</w:t>
      </w:r>
      <w:r w:rsidRPr="00FC10B5">
        <w:rPr>
          <w:rFonts w:ascii="Times New Roman" w:hAnsi="Times New Roman" w:cs="Times New Roman"/>
          <w:bCs/>
          <w:sz w:val="28"/>
          <w:szCs w:val="28"/>
          <w:lang w:val="uk-UA"/>
        </w:rPr>
        <w:t>.9)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C10B5" w:rsidRPr="00FC10B5" w:rsidRDefault="00FC10B5" w:rsidP="00FC10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060"/>
        <w:gridCol w:w="3060"/>
      </w:tblGrid>
      <w:tr w:rsidR="00FC10B5" w:rsidRPr="00FC10B5" w:rsidTr="00C12A26">
        <w:trPr>
          <w:trHeight w:val="212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95755" cy="1190625"/>
                  <wp:effectExtent l="19050" t="0" r="4445" b="0"/>
                  <wp:docPr id="511" name="Рисунок 511" descr="IMG_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IMG_6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34185" cy="1302385"/>
                  <wp:effectExtent l="19050" t="0" r="0" b="0"/>
                  <wp:docPr id="512" name="Рисунок 512" descr="IMG_6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IMG_6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82115" cy="1276985"/>
                  <wp:effectExtent l="19050" t="0" r="0" b="0"/>
                  <wp:docPr id="513" name="Рисунок 513" descr="IMG_6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IMG_6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0B5" w:rsidRPr="00FC10B5" w:rsidTr="00C12A26">
        <w:trPr>
          <w:trHeight w:val="455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2E5DB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lang w:val="uk-UA"/>
              </w:rPr>
              <w:t xml:space="preserve">Рис. </w:t>
            </w:r>
            <w:r w:rsidR="006545A6">
              <w:rPr>
                <w:rFonts w:ascii="Times New Roman" w:hAnsi="Times New Roman" w:cs="Times New Roman"/>
                <w:lang w:val="uk-UA"/>
              </w:rPr>
              <w:t>10</w:t>
            </w:r>
            <w:r w:rsidRPr="00FC10B5">
              <w:rPr>
                <w:rFonts w:ascii="Times New Roman" w:hAnsi="Times New Roman" w:cs="Times New Roman"/>
                <w:lang w:val="uk-UA"/>
              </w:rPr>
              <w:t xml:space="preserve">.4 </w:t>
            </w:r>
            <w:r w:rsidR="002E5DB8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FC10B5">
              <w:rPr>
                <w:rFonts w:ascii="Times New Roman" w:hAnsi="Times New Roman" w:cs="Times New Roman"/>
                <w:lang w:val="uk-UA"/>
              </w:rPr>
              <w:t>Неякісно нанесена бітумна емульсія</w:t>
            </w:r>
          </w:p>
        </w:tc>
      </w:tr>
      <w:tr w:rsidR="00FC10B5" w:rsidRPr="00FC10B5" w:rsidTr="00C12A26">
        <w:trPr>
          <w:trHeight w:val="212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716405" cy="1285240"/>
                  <wp:effectExtent l="19050" t="0" r="0" b="0"/>
                  <wp:docPr id="514" name="Рисунок 514" descr="IMG_6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IMG_6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16405" cy="1276985"/>
                  <wp:effectExtent l="19050" t="0" r="0" b="0"/>
                  <wp:docPr id="515" name="Рисунок 515" descr="IMG_6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IMG_6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34185" cy="1268095"/>
                  <wp:effectExtent l="19050" t="0" r="0" b="0"/>
                  <wp:docPr id="516" name="Рисунок 516" descr="IMG_6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IMG_6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0B5" w:rsidRPr="00FC10B5" w:rsidTr="00C12A26">
        <w:trPr>
          <w:trHeight w:val="35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2E5DB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lang w:val="uk-UA"/>
              </w:rPr>
              <w:t xml:space="preserve">Рис. </w:t>
            </w:r>
            <w:r w:rsidR="006545A6">
              <w:rPr>
                <w:rFonts w:ascii="Times New Roman" w:hAnsi="Times New Roman" w:cs="Times New Roman"/>
                <w:lang w:val="uk-UA"/>
              </w:rPr>
              <w:t>10</w:t>
            </w:r>
            <w:r w:rsidRPr="00FC10B5">
              <w:rPr>
                <w:rFonts w:ascii="Times New Roman" w:hAnsi="Times New Roman" w:cs="Times New Roman"/>
                <w:lang w:val="uk-UA"/>
              </w:rPr>
              <w:t xml:space="preserve">.5 </w:t>
            </w:r>
            <w:r w:rsidR="002E5DB8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FC10B5">
              <w:rPr>
                <w:rFonts w:ascii="Times New Roman" w:hAnsi="Times New Roman" w:cs="Times New Roman"/>
                <w:lang w:val="uk-UA"/>
              </w:rPr>
              <w:t>Влаштування асфальтобетонної суміші асфальтоукладальником «</w:t>
            </w:r>
            <w:r w:rsidRPr="00FC10B5">
              <w:rPr>
                <w:rFonts w:ascii="Times New Roman" w:hAnsi="Times New Roman" w:cs="Times New Roman"/>
                <w:lang w:val="en-US"/>
              </w:rPr>
              <w:t>Titan</w:t>
            </w:r>
            <w:r w:rsidRPr="00FC10B5">
              <w:rPr>
                <w:rFonts w:ascii="Times New Roman" w:hAnsi="Times New Roman" w:cs="Times New Roman"/>
                <w:lang w:val="uk-UA"/>
              </w:rPr>
              <w:t xml:space="preserve"> - 473»</w:t>
            </w:r>
          </w:p>
        </w:tc>
      </w:tr>
      <w:tr w:rsidR="00FC10B5" w:rsidRPr="00FC10B5" w:rsidTr="00C12A26">
        <w:trPr>
          <w:trHeight w:val="214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16405" cy="1371600"/>
                  <wp:effectExtent l="19050" t="0" r="0" b="0"/>
                  <wp:docPr id="517" name="Рисунок 517" descr="IMG_6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IMG_6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328420"/>
                  <wp:effectExtent l="19050" t="0" r="0" b="0"/>
                  <wp:docPr id="518" name="Рисунок 518" descr="IMG_6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IMG_6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328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319530"/>
                  <wp:effectExtent l="19050" t="0" r="0" b="0"/>
                  <wp:docPr id="519" name="Рисунок 519" descr="IMG_6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IMG_6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319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0B5" w:rsidRPr="00FC10B5" w:rsidTr="00C12A26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6545A6" w:rsidP="002E5DB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Рис. 10</w:t>
            </w:r>
            <w:r w:rsidR="00FC10B5" w:rsidRPr="00FC10B5">
              <w:rPr>
                <w:rFonts w:ascii="Times New Roman" w:hAnsi="Times New Roman" w:cs="Times New Roman"/>
                <w:lang w:val="uk-UA"/>
              </w:rPr>
              <w:t xml:space="preserve">.6 </w:t>
            </w:r>
            <w:r w:rsidR="002E5DB8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FC10B5" w:rsidRPr="00FC10B5">
              <w:rPr>
                <w:rFonts w:ascii="Times New Roman" w:hAnsi="Times New Roman" w:cs="Times New Roman"/>
                <w:lang w:val="uk-UA"/>
              </w:rPr>
              <w:t>Влаштування асфальтобетонної суміші асфальтоукладальником «</w:t>
            </w:r>
            <w:r w:rsidR="00FC10B5" w:rsidRPr="00FC10B5">
              <w:rPr>
                <w:rFonts w:ascii="Times New Roman" w:hAnsi="Times New Roman" w:cs="Times New Roman"/>
                <w:lang w:val="en-US"/>
              </w:rPr>
              <w:t>VOGELE</w:t>
            </w:r>
            <w:r w:rsidR="00FC10B5" w:rsidRPr="00FC10B5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FC10B5" w:rsidRPr="00FC10B5" w:rsidTr="00C12A26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28800" cy="1268095"/>
                  <wp:effectExtent l="19050" t="0" r="0" b="0"/>
                  <wp:docPr id="520" name="Рисунок 520" descr="IMG_6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IMG_6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250950"/>
                  <wp:effectExtent l="19050" t="0" r="0" b="0"/>
                  <wp:docPr id="521" name="Рисунок 521" descr="IMG_6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IMG_6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311275"/>
                  <wp:effectExtent l="19050" t="0" r="0" b="0"/>
                  <wp:docPr id="522" name="Рисунок 522" descr="IMG_6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IMG_6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0B5" w:rsidRPr="00FC10B5" w:rsidTr="00C12A26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2E5DB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lang w:val="uk-UA"/>
              </w:rPr>
              <w:t>Рис.</w:t>
            </w:r>
            <w:r w:rsidR="006545A6">
              <w:rPr>
                <w:rFonts w:ascii="Times New Roman" w:hAnsi="Times New Roman" w:cs="Times New Roman"/>
                <w:lang w:val="uk-UA"/>
              </w:rPr>
              <w:t>10</w:t>
            </w:r>
            <w:r w:rsidRPr="00FC10B5">
              <w:rPr>
                <w:rFonts w:ascii="Times New Roman" w:hAnsi="Times New Roman" w:cs="Times New Roman"/>
                <w:lang w:val="uk-UA"/>
              </w:rPr>
              <w:t xml:space="preserve">.7 </w:t>
            </w:r>
            <w:r w:rsidR="002E5DB8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FC10B5">
              <w:rPr>
                <w:rFonts w:ascii="Times New Roman" w:hAnsi="Times New Roman" w:cs="Times New Roman"/>
                <w:lang w:val="uk-UA"/>
              </w:rPr>
              <w:t>Технологія ущільнення асфальтобетонного покриття котками</w:t>
            </w:r>
          </w:p>
        </w:tc>
      </w:tr>
      <w:tr w:rsidR="00FC10B5" w:rsidRPr="00FC10B5" w:rsidTr="00C12A26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28800" cy="1362710"/>
                  <wp:effectExtent l="19050" t="0" r="0" b="0"/>
                  <wp:docPr id="523" name="Рисунок 523" descr="IMG_6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IMG_6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02765" cy="1345565"/>
                  <wp:effectExtent l="19050" t="0" r="6985" b="0"/>
                  <wp:docPr id="524" name="Рисунок 524" descr="IMG_6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IMG_6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4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FC10B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02765" cy="1345565"/>
                  <wp:effectExtent l="19050" t="0" r="6985" b="0"/>
                  <wp:docPr id="525" name="Рисунок 525" descr="IMG_6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IMG_6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34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0B5" w:rsidRPr="00FC10B5" w:rsidTr="00C12A26">
        <w:tc>
          <w:tcPr>
            <w:tcW w:w="6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2E5DB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lang w:val="uk-UA"/>
              </w:rPr>
              <w:t>Рис.</w:t>
            </w:r>
            <w:r w:rsidR="006545A6">
              <w:rPr>
                <w:rFonts w:ascii="Times New Roman" w:hAnsi="Times New Roman" w:cs="Times New Roman"/>
                <w:lang w:val="uk-UA"/>
              </w:rPr>
              <w:t>10</w:t>
            </w:r>
            <w:r w:rsidRPr="00FC10B5">
              <w:rPr>
                <w:rFonts w:ascii="Times New Roman" w:hAnsi="Times New Roman" w:cs="Times New Roman"/>
                <w:lang w:val="uk-UA"/>
              </w:rPr>
              <w:t xml:space="preserve">.8 </w:t>
            </w:r>
            <w:r w:rsidR="002E5DB8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FC10B5">
              <w:rPr>
                <w:rFonts w:ascii="Times New Roman" w:hAnsi="Times New Roman" w:cs="Times New Roman"/>
                <w:lang w:val="uk-UA"/>
              </w:rPr>
              <w:t>Технологія ущільнення асфальтобетонного покриття котками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C10B5" w:rsidRPr="00FC10B5" w:rsidRDefault="00FC10B5" w:rsidP="002E5DB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10B5">
              <w:rPr>
                <w:rFonts w:ascii="Times New Roman" w:hAnsi="Times New Roman" w:cs="Times New Roman"/>
                <w:lang w:val="uk-UA"/>
              </w:rPr>
              <w:t xml:space="preserve">Рис. </w:t>
            </w:r>
            <w:r w:rsidR="006545A6">
              <w:rPr>
                <w:rFonts w:ascii="Times New Roman" w:hAnsi="Times New Roman" w:cs="Times New Roman"/>
                <w:lang w:val="uk-UA"/>
              </w:rPr>
              <w:t>10</w:t>
            </w:r>
            <w:r w:rsidRPr="00FC10B5">
              <w:rPr>
                <w:rFonts w:ascii="Times New Roman" w:hAnsi="Times New Roman" w:cs="Times New Roman"/>
                <w:lang w:val="uk-UA"/>
              </w:rPr>
              <w:t xml:space="preserve">.9 </w:t>
            </w:r>
            <w:r w:rsidR="002E5DB8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FC10B5">
              <w:rPr>
                <w:rFonts w:ascii="Times New Roman" w:hAnsi="Times New Roman" w:cs="Times New Roman"/>
                <w:lang w:val="uk-UA"/>
              </w:rPr>
              <w:t>Ущільнене асфальтобетонне покриття</w:t>
            </w:r>
          </w:p>
        </w:tc>
      </w:tr>
    </w:tbl>
    <w:p w:rsidR="00FC10B5" w:rsidRPr="00FC10B5" w:rsidRDefault="00FC10B5" w:rsidP="00FC10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0B5" w:rsidRDefault="00FC10B5" w:rsidP="00FC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>з влаштованого асфальтобетонного покриття були відібрані зразки-вирубки для оцінки якості укладеного асфальтобетону(для визначення зернового складу асфальтобетону та фізико –механічних властивостей асфальтобетонного покриття), випробування яких здійснювалось лабораторію якості матеріалів транспортного будівництва Національного транспортного університету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 xml:space="preserve">тримані результати 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наведені в таблиці 10.9, 10</w:t>
      </w:r>
      <w:r>
        <w:rPr>
          <w:rFonts w:ascii="Times New Roman" w:hAnsi="Times New Roman" w:cs="Times New Roman"/>
          <w:sz w:val="28"/>
          <w:szCs w:val="28"/>
          <w:lang w:val="uk-UA"/>
        </w:rPr>
        <w:t>.10 та показані на рис. 1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C10B5">
        <w:rPr>
          <w:rFonts w:ascii="Times New Roman" w:hAnsi="Times New Roman" w:cs="Times New Roman"/>
          <w:sz w:val="28"/>
          <w:szCs w:val="28"/>
          <w:lang w:val="uk-UA"/>
        </w:rPr>
        <w:t>.10.</w:t>
      </w:r>
    </w:p>
    <w:p w:rsidR="00D9054C" w:rsidRDefault="006545A6" w:rsidP="001B50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B50E9" w:rsidRPr="00FC10B5" w:rsidRDefault="006545A6" w:rsidP="001B50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10</w:t>
      </w:r>
      <w:r w:rsidR="001B50E9">
        <w:rPr>
          <w:rFonts w:ascii="Times New Roman" w:hAnsi="Times New Roman" w:cs="Times New Roman"/>
          <w:sz w:val="28"/>
          <w:szCs w:val="28"/>
          <w:lang w:val="uk-UA"/>
        </w:rPr>
        <w:t>.9</w:t>
      </w:r>
      <w:r w:rsidR="00070DFB">
        <w:rPr>
          <w:rFonts w:ascii="Times New Roman" w:hAnsi="Times New Roman" w:cs="Times New Roman"/>
          <w:sz w:val="28"/>
          <w:szCs w:val="28"/>
          <w:lang w:val="uk-UA"/>
        </w:rPr>
        <w:t xml:space="preserve"> – Р</w:t>
      </w:r>
      <w:r w:rsidR="001B50E9">
        <w:rPr>
          <w:rFonts w:ascii="Times New Roman" w:hAnsi="Times New Roman" w:cs="Times New Roman"/>
          <w:sz w:val="28"/>
          <w:szCs w:val="28"/>
          <w:lang w:val="uk-UA"/>
        </w:rPr>
        <w:t>озрахунок зерново</w:t>
      </w:r>
      <w:r w:rsidR="00D9054C">
        <w:rPr>
          <w:rFonts w:ascii="Times New Roman" w:hAnsi="Times New Roman" w:cs="Times New Roman"/>
          <w:sz w:val="28"/>
          <w:szCs w:val="28"/>
          <w:lang w:val="uk-UA"/>
        </w:rPr>
        <w:t>го складу асфальтобетону типу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66"/>
        <w:gridCol w:w="670"/>
        <w:gridCol w:w="666"/>
        <w:gridCol w:w="670"/>
        <w:gridCol w:w="666"/>
        <w:gridCol w:w="666"/>
        <w:gridCol w:w="670"/>
        <w:gridCol w:w="594"/>
        <w:gridCol w:w="678"/>
        <w:gridCol w:w="594"/>
        <w:gridCol w:w="678"/>
        <w:gridCol w:w="779"/>
      </w:tblGrid>
      <w:tr w:rsidR="001B50E9" w:rsidRPr="001B50E9" w:rsidTr="00883C11">
        <w:tc>
          <w:tcPr>
            <w:tcW w:w="1347" w:type="dxa"/>
            <w:vMerge w:val="restart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Матеріал</w:t>
            </w:r>
            <w:proofErr w:type="spellEnd"/>
          </w:p>
        </w:tc>
        <w:tc>
          <w:tcPr>
            <w:tcW w:w="8224" w:type="dxa"/>
            <w:gridSpan w:val="12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 CYR" w:hAnsi="Arial CYR"/>
                <w:sz w:val="20"/>
                <w:szCs w:val="20"/>
              </w:rPr>
              <w:t>Зерновий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склад у % при </w:t>
            </w:r>
            <w:proofErr w:type="spellStart"/>
            <w:r>
              <w:rPr>
                <w:rFonts w:ascii="Arial CYR" w:hAnsi="Arial CYR"/>
                <w:sz w:val="20"/>
                <w:szCs w:val="20"/>
              </w:rPr>
              <w:t>розмірах</w:t>
            </w:r>
            <w:proofErr w:type="spellEnd"/>
            <w:r>
              <w:rPr>
                <w:rFonts w:ascii="Arial CYR" w:hAnsi="Arial CYR"/>
                <w:sz w:val="20"/>
                <w:szCs w:val="20"/>
              </w:rPr>
              <w:t xml:space="preserve"> у мм</w:t>
            </w:r>
          </w:p>
        </w:tc>
      </w:tr>
      <w:tr w:rsidR="001B50E9" w:rsidRPr="00FC10B5" w:rsidTr="00883C11">
        <w:tc>
          <w:tcPr>
            <w:tcW w:w="1347" w:type="dxa"/>
            <w:vMerge/>
          </w:tcPr>
          <w:p w:rsidR="001B50E9" w:rsidRPr="00FC10B5" w:rsidRDefault="001B50E9" w:rsidP="00FC10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680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666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681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666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66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681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1,25</w:t>
            </w:r>
          </w:p>
        </w:tc>
        <w:tc>
          <w:tcPr>
            <w:tcW w:w="663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0,63</w:t>
            </w:r>
          </w:p>
        </w:tc>
        <w:tc>
          <w:tcPr>
            <w:tcW w:w="706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0,315</w:t>
            </w:r>
          </w:p>
        </w:tc>
        <w:tc>
          <w:tcPr>
            <w:tcW w:w="663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0,14</w:t>
            </w:r>
          </w:p>
        </w:tc>
        <w:tc>
          <w:tcPr>
            <w:tcW w:w="707" w:type="dxa"/>
            <w:vAlign w:val="center"/>
          </w:tcPr>
          <w:p w:rsidR="001B50E9" w:rsidRPr="00FC10B5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0,071</w:t>
            </w:r>
          </w:p>
        </w:tc>
        <w:tc>
          <w:tcPr>
            <w:tcW w:w="779" w:type="dxa"/>
            <w:vAlign w:val="center"/>
          </w:tcPr>
          <w:p w:rsidR="001B50E9" w:rsidRPr="00693487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0,071</w:t>
            </w:r>
          </w:p>
        </w:tc>
      </w:tr>
      <w:tr w:rsidR="00693487" w:rsidRPr="00FC10B5" w:rsidTr="00883C11">
        <w:tc>
          <w:tcPr>
            <w:tcW w:w="9571" w:type="dxa"/>
            <w:gridSpan w:val="13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 вихідних матеріалів у часткових залишках</w:t>
            </w:r>
          </w:p>
        </w:tc>
      </w:tr>
      <w:tr w:rsidR="00693487" w:rsidRPr="00FC10B5" w:rsidTr="00883C11">
        <w:tc>
          <w:tcPr>
            <w:tcW w:w="1347" w:type="dxa"/>
            <w:vAlign w:val="center"/>
          </w:tcPr>
          <w:p w:rsidR="00693487" w:rsidRPr="005D1AAA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Щебінь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</w:t>
            </w:r>
            <w:r w:rsidR="00693487" w:rsidRPr="005D1A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18,5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19,9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1,6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3487" w:rsidRPr="00FC10B5" w:rsidTr="00883C11">
        <w:tc>
          <w:tcPr>
            <w:tcW w:w="1347" w:type="dxa"/>
            <w:vAlign w:val="center"/>
          </w:tcPr>
          <w:p w:rsidR="00693487" w:rsidRPr="005D1AAA" w:rsidRDefault="00693487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Щебінь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3487" w:rsidRPr="00FC10B5" w:rsidTr="00883C11">
        <w:tc>
          <w:tcPr>
            <w:tcW w:w="1347" w:type="dxa"/>
            <w:vAlign w:val="center"/>
          </w:tcPr>
          <w:p w:rsidR="00693487" w:rsidRPr="005D1AAA" w:rsidRDefault="00693487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Відсів</w:t>
            </w:r>
            <w:proofErr w:type="spellEnd"/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0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07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79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</w:tr>
      <w:tr w:rsidR="00693487" w:rsidRPr="00FC10B5" w:rsidTr="00883C11">
        <w:tc>
          <w:tcPr>
            <w:tcW w:w="1347" w:type="dxa"/>
            <w:vAlign w:val="center"/>
          </w:tcPr>
          <w:p w:rsidR="00693487" w:rsidRPr="005D1AAA" w:rsidRDefault="00693487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Мінеральний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порошок</w:t>
            </w: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0,26</w:t>
            </w:r>
          </w:p>
        </w:tc>
        <w:tc>
          <w:tcPr>
            <w:tcW w:w="706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2,06</w:t>
            </w:r>
          </w:p>
        </w:tc>
        <w:tc>
          <w:tcPr>
            <w:tcW w:w="663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11,3</w:t>
            </w:r>
          </w:p>
        </w:tc>
        <w:tc>
          <w:tcPr>
            <w:tcW w:w="707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15,5</w:t>
            </w:r>
          </w:p>
        </w:tc>
        <w:tc>
          <w:tcPr>
            <w:tcW w:w="779" w:type="dxa"/>
            <w:vAlign w:val="center"/>
          </w:tcPr>
          <w:p w:rsidR="00693487" w:rsidRPr="00FC10B5" w:rsidRDefault="00693487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70,88</w:t>
            </w:r>
          </w:p>
        </w:tc>
      </w:tr>
      <w:tr w:rsidR="00693487" w:rsidRPr="00FC10B5" w:rsidTr="00883C11">
        <w:tc>
          <w:tcPr>
            <w:tcW w:w="9571" w:type="dxa"/>
            <w:gridSpan w:val="13"/>
            <w:vAlign w:val="center"/>
          </w:tcPr>
          <w:p w:rsidR="00693487" w:rsidRPr="005D1AAA" w:rsidRDefault="005D1AAA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вихідних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матеріалів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вмістом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мінерального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матеріалу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дрібніше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даних</w:t>
            </w:r>
            <w:proofErr w:type="spellEnd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1AAA">
              <w:rPr>
                <w:rFonts w:ascii="Times New Roman" w:hAnsi="Times New Roman" w:cs="Times New Roman"/>
                <w:sz w:val="20"/>
                <w:szCs w:val="20"/>
              </w:rPr>
              <w:t>розмірів</w:t>
            </w:r>
            <w:proofErr w:type="spellEnd"/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Щебінь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10-20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Щебінь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Відсів</w:t>
            </w:r>
            <w:proofErr w:type="spellEnd"/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Мінеральний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порошок 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487" w:rsidRPr="00FC10B5" w:rsidTr="00883C11">
        <w:tc>
          <w:tcPr>
            <w:tcW w:w="9571" w:type="dxa"/>
            <w:gridSpan w:val="13"/>
            <w:vAlign w:val="center"/>
          </w:tcPr>
          <w:p w:rsidR="00693487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Результати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розрахунку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зернового складу </w:t>
            </w: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мінеральної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частини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асфальтобетонної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суміші</w:t>
            </w:r>
            <w:proofErr w:type="spellEnd"/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Щебінь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10-20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Щебінь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Відсів</w:t>
            </w:r>
            <w:proofErr w:type="spellEnd"/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Мін</w:t>
            </w:r>
            <w:proofErr w:type="spellEnd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 xml:space="preserve">.  порошок 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50E9" w:rsidRPr="00FC10B5" w:rsidTr="00883C11">
        <w:tc>
          <w:tcPr>
            <w:tcW w:w="1347" w:type="dxa"/>
            <w:vAlign w:val="bottom"/>
          </w:tcPr>
          <w:p w:rsidR="001B50E9" w:rsidRPr="001B50E9" w:rsidRDefault="001B50E9" w:rsidP="001B50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Вимоги</w:t>
            </w:r>
            <w:proofErr w:type="spellEnd"/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ДСТУ Б В.2.7-119-2003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80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100-95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93-84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82-69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65-55</w:t>
            </w:r>
          </w:p>
        </w:tc>
        <w:tc>
          <w:tcPr>
            <w:tcW w:w="66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53-41</w:t>
            </w:r>
          </w:p>
        </w:tc>
        <w:tc>
          <w:tcPr>
            <w:tcW w:w="681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42-31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33-23</w:t>
            </w:r>
          </w:p>
        </w:tc>
        <w:tc>
          <w:tcPr>
            <w:tcW w:w="706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25-16</w:t>
            </w:r>
          </w:p>
        </w:tc>
        <w:tc>
          <w:tcPr>
            <w:tcW w:w="663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18-11</w:t>
            </w:r>
            <w:r w:rsidRPr="001B50E9">
              <w:rPr>
                <w:rFonts w:ascii="Times New Roman" w:hAnsi="Times New Roman" w:cs="Times New Roman"/>
                <w:b/>
                <w:bCs/>
                <w:color w:val="FFFF00"/>
                <w:sz w:val="20"/>
                <w:szCs w:val="20"/>
              </w:rPr>
              <w:t>,</w:t>
            </w:r>
          </w:p>
        </w:tc>
        <w:tc>
          <w:tcPr>
            <w:tcW w:w="707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14-8</w:t>
            </w:r>
            <w:r w:rsidRPr="001B50E9">
              <w:rPr>
                <w:rFonts w:ascii="Times New Roman" w:hAnsi="Times New Roman" w:cs="Times New Roman"/>
                <w:b/>
                <w:bCs/>
                <w:color w:val="FFFF00"/>
                <w:sz w:val="20"/>
                <w:szCs w:val="20"/>
              </w:rPr>
              <w:t>,</w:t>
            </w:r>
          </w:p>
        </w:tc>
        <w:tc>
          <w:tcPr>
            <w:tcW w:w="779" w:type="dxa"/>
            <w:vAlign w:val="center"/>
          </w:tcPr>
          <w:p w:rsidR="001B50E9" w:rsidRPr="001B50E9" w:rsidRDefault="001B50E9" w:rsidP="001B50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0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045032" w:rsidRDefault="00045032" w:rsidP="00D905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9054C" w:rsidRPr="00D9054C" w:rsidRDefault="00D9054C" w:rsidP="00D90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54C" w:rsidRDefault="00D9054C" w:rsidP="00D905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F01A1" w:rsidRDefault="00D568E5" w:rsidP="000450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922645" cy="3418840"/>
                <wp:effectExtent l="17145" t="16510" r="13335" b="12700"/>
                <wp:docPr id="1090" name="Полотно 10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486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545701" y="360989"/>
                            <a:ext cx="5251694" cy="243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545701" y="2799510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545701" y="2556395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545701" y="2313279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545701" y="2070164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545701" y="1827049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545701" y="1583933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545701" y="1333451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1101"/>
                        <wps:cNvCnPr>
                          <a:cxnSpLocks noChangeShapeType="1"/>
                        </wps:cNvCnPr>
                        <wps:spPr bwMode="auto">
                          <a:xfrm>
                            <a:off x="545701" y="1090335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1102"/>
                        <wps:cNvCnPr>
                          <a:cxnSpLocks noChangeShapeType="1"/>
                        </wps:cNvCnPr>
                        <wps:spPr bwMode="auto">
                          <a:xfrm>
                            <a:off x="545701" y="847220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545701" y="604105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545701" y="360989"/>
                            <a:ext cx="5251694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5797394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5045889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1107"/>
                        <wps:cNvCnPr>
                          <a:cxnSpLocks noChangeShapeType="1"/>
                        </wps:cNvCnPr>
                        <wps:spPr bwMode="auto">
                          <a:xfrm>
                            <a:off x="4294875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3543370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2799233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2048219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1296714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545701" y="360989"/>
                            <a:ext cx="5251694" cy="2438520"/>
                          </a:xfrm>
                          <a:prstGeom prst="rect">
                            <a:avLst/>
                          </a:prstGeom>
                          <a:noFill/>
                          <a:ln w="1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1113"/>
                        <wps:cNvCnPr>
                          <a:cxnSpLocks noChangeShapeType="1"/>
                        </wps:cNvCnPr>
                        <wps:spPr bwMode="auto">
                          <a:xfrm>
                            <a:off x="545701" y="360989"/>
                            <a:ext cx="491" cy="2438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523598" y="2799510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1115"/>
                        <wps:cNvCnPr>
                          <a:cxnSpLocks noChangeShapeType="1"/>
                        </wps:cNvCnPr>
                        <wps:spPr bwMode="auto">
                          <a:xfrm>
                            <a:off x="523598" y="2556395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523598" y="2313279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1117"/>
                        <wps:cNvCnPr>
                          <a:cxnSpLocks noChangeShapeType="1"/>
                        </wps:cNvCnPr>
                        <wps:spPr bwMode="auto">
                          <a:xfrm>
                            <a:off x="523598" y="2070164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523598" y="1827049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523598" y="1583933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523598" y="1333451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523598" y="1090335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523598" y="847220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523598" y="604105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523598" y="360989"/>
                            <a:ext cx="22103" cy="49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1125"/>
                        <wps:cNvSpPr>
                          <a:spLocks/>
                        </wps:cNvSpPr>
                        <wps:spPr bwMode="auto">
                          <a:xfrm>
                            <a:off x="1141993" y="360989"/>
                            <a:ext cx="4124927" cy="2099632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85"/>
                              <a:gd name="T2" fmla="*/ 61 w 560"/>
                              <a:gd name="T3" fmla="*/ 0 h 285"/>
                              <a:gd name="T4" fmla="*/ 87 w 560"/>
                              <a:gd name="T5" fmla="*/ 23 h 285"/>
                              <a:gd name="T6" fmla="*/ 123 w 560"/>
                              <a:gd name="T7" fmla="*/ 60 h 285"/>
                              <a:gd name="T8" fmla="*/ 184 w 560"/>
                              <a:gd name="T9" fmla="*/ 116 h 285"/>
                              <a:gd name="T10" fmla="*/ 245 w 560"/>
                              <a:gd name="T11" fmla="*/ 156 h 285"/>
                              <a:gd name="T12" fmla="*/ 307 w 560"/>
                              <a:gd name="T13" fmla="*/ 192 h 285"/>
                              <a:gd name="T14" fmla="*/ 367 w 560"/>
                              <a:gd name="T15" fmla="*/ 222 h 285"/>
                              <a:gd name="T16" fmla="*/ 429 w 560"/>
                              <a:gd name="T17" fmla="*/ 248 h 285"/>
                              <a:gd name="T18" fmla="*/ 500 w 560"/>
                              <a:gd name="T19" fmla="*/ 271 h 285"/>
                              <a:gd name="T20" fmla="*/ 560 w 560"/>
                              <a:gd name="T21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0" h="285">
                                <a:moveTo>
                                  <a:pt x="0" y="0"/>
                                </a:moveTo>
                                <a:lnTo>
                                  <a:pt x="61" y="0"/>
                                </a:lnTo>
                                <a:lnTo>
                                  <a:pt x="87" y="23"/>
                                </a:lnTo>
                                <a:lnTo>
                                  <a:pt x="123" y="60"/>
                                </a:lnTo>
                                <a:lnTo>
                                  <a:pt x="184" y="116"/>
                                </a:lnTo>
                                <a:lnTo>
                                  <a:pt x="245" y="156"/>
                                </a:lnTo>
                                <a:lnTo>
                                  <a:pt x="307" y="192"/>
                                </a:lnTo>
                                <a:lnTo>
                                  <a:pt x="367" y="222"/>
                                </a:lnTo>
                                <a:lnTo>
                                  <a:pt x="429" y="248"/>
                                </a:lnTo>
                                <a:lnTo>
                                  <a:pt x="500" y="271"/>
                                </a:lnTo>
                                <a:lnTo>
                                  <a:pt x="560" y="285"/>
                                </a:lnTo>
                              </a:path>
                            </a:pathLst>
                          </a:custGeom>
                          <a:noFill/>
                          <a:ln w="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26"/>
                        <wps:cNvSpPr>
                          <a:spLocks/>
                        </wps:cNvSpPr>
                        <wps:spPr bwMode="auto">
                          <a:xfrm>
                            <a:off x="1141993" y="360989"/>
                            <a:ext cx="4124927" cy="2246975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305"/>
                              <a:gd name="T2" fmla="*/ 61 w 560"/>
                              <a:gd name="T3" fmla="*/ 17 h 305"/>
                              <a:gd name="T4" fmla="*/ 87 w 560"/>
                              <a:gd name="T5" fmla="*/ 53 h 305"/>
                              <a:gd name="T6" fmla="*/ 123 w 560"/>
                              <a:gd name="T7" fmla="*/ 103 h 305"/>
                              <a:gd name="T8" fmla="*/ 184 w 560"/>
                              <a:gd name="T9" fmla="*/ 149 h 305"/>
                              <a:gd name="T10" fmla="*/ 245 w 560"/>
                              <a:gd name="T11" fmla="*/ 195 h 305"/>
                              <a:gd name="T12" fmla="*/ 307 w 560"/>
                              <a:gd name="T13" fmla="*/ 228 h 305"/>
                              <a:gd name="T14" fmla="*/ 367 w 560"/>
                              <a:gd name="T15" fmla="*/ 255 h 305"/>
                              <a:gd name="T16" fmla="*/ 429 w 560"/>
                              <a:gd name="T17" fmla="*/ 278 h 305"/>
                              <a:gd name="T18" fmla="*/ 500 w 560"/>
                              <a:gd name="T19" fmla="*/ 295 h 305"/>
                              <a:gd name="T20" fmla="*/ 560 w 560"/>
                              <a:gd name="T21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0" h="305">
                                <a:moveTo>
                                  <a:pt x="0" y="0"/>
                                </a:moveTo>
                                <a:lnTo>
                                  <a:pt x="61" y="17"/>
                                </a:lnTo>
                                <a:lnTo>
                                  <a:pt x="87" y="53"/>
                                </a:lnTo>
                                <a:lnTo>
                                  <a:pt x="123" y="103"/>
                                </a:lnTo>
                                <a:lnTo>
                                  <a:pt x="184" y="149"/>
                                </a:lnTo>
                                <a:lnTo>
                                  <a:pt x="245" y="195"/>
                                </a:lnTo>
                                <a:lnTo>
                                  <a:pt x="307" y="228"/>
                                </a:lnTo>
                                <a:lnTo>
                                  <a:pt x="367" y="255"/>
                                </a:lnTo>
                                <a:lnTo>
                                  <a:pt x="429" y="278"/>
                                </a:lnTo>
                                <a:lnTo>
                                  <a:pt x="500" y="295"/>
                                </a:lnTo>
                                <a:lnTo>
                                  <a:pt x="560" y="305"/>
                                </a:lnTo>
                              </a:path>
                            </a:pathLst>
                          </a:custGeom>
                          <a:noFill/>
                          <a:ln w="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127"/>
                        <wps:cNvSpPr>
                          <a:spLocks/>
                        </wps:cNvSpPr>
                        <wps:spPr bwMode="auto">
                          <a:xfrm>
                            <a:off x="1141993" y="360989"/>
                            <a:ext cx="4124927" cy="2188038"/>
                          </a:xfrm>
                          <a:custGeom>
                            <a:avLst/>
                            <a:gdLst>
                              <a:gd name="T0" fmla="*/ 0 w 560"/>
                              <a:gd name="T1" fmla="*/ 0 h 297"/>
                              <a:gd name="T2" fmla="*/ 61 w 560"/>
                              <a:gd name="T3" fmla="*/ 10 h 297"/>
                              <a:gd name="T4" fmla="*/ 87 w 560"/>
                              <a:gd name="T5" fmla="*/ 44 h 297"/>
                              <a:gd name="T6" fmla="*/ 123 w 560"/>
                              <a:gd name="T7" fmla="*/ 75 h 297"/>
                              <a:gd name="T8" fmla="*/ 184 w 560"/>
                              <a:gd name="T9" fmla="*/ 137 h 297"/>
                              <a:gd name="T10" fmla="*/ 245 w 560"/>
                              <a:gd name="T11" fmla="*/ 168 h 297"/>
                              <a:gd name="T12" fmla="*/ 307 w 560"/>
                              <a:gd name="T13" fmla="*/ 204 h 297"/>
                              <a:gd name="T14" fmla="*/ 367 w 560"/>
                              <a:gd name="T15" fmla="*/ 238 h 297"/>
                              <a:gd name="T16" fmla="*/ 429 w 560"/>
                              <a:gd name="T17" fmla="*/ 261 h 297"/>
                              <a:gd name="T18" fmla="*/ 500 w 560"/>
                              <a:gd name="T19" fmla="*/ 285 h 297"/>
                              <a:gd name="T20" fmla="*/ 560 w 560"/>
                              <a:gd name="T21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0" h="297">
                                <a:moveTo>
                                  <a:pt x="0" y="0"/>
                                </a:moveTo>
                                <a:lnTo>
                                  <a:pt x="61" y="10"/>
                                </a:lnTo>
                                <a:lnTo>
                                  <a:pt x="87" y="44"/>
                                </a:lnTo>
                                <a:lnTo>
                                  <a:pt x="123" y="75"/>
                                </a:lnTo>
                                <a:lnTo>
                                  <a:pt x="184" y="137"/>
                                </a:lnTo>
                                <a:lnTo>
                                  <a:pt x="245" y="168"/>
                                </a:lnTo>
                                <a:lnTo>
                                  <a:pt x="307" y="204"/>
                                </a:lnTo>
                                <a:lnTo>
                                  <a:pt x="367" y="238"/>
                                </a:lnTo>
                                <a:lnTo>
                                  <a:pt x="429" y="261"/>
                                </a:lnTo>
                                <a:lnTo>
                                  <a:pt x="500" y="285"/>
                                </a:lnTo>
                                <a:lnTo>
                                  <a:pt x="560" y="297"/>
                                </a:lnTo>
                              </a:path>
                            </a:pathLst>
                          </a:custGeom>
                          <a:noFill/>
                          <a:ln w="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128"/>
                        <wps:cNvSpPr>
                          <a:spLocks/>
                        </wps:cNvSpPr>
                        <wps:spPr bwMode="auto">
                          <a:xfrm>
                            <a:off x="1119890" y="338888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29"/>
                        <wps:cNvSpPr>
                          <a:spLocks/>
                        </wps:cNvSpPr>
                        <wps:spPr bwMode="auto">
                          <a:xfrm>
                            <a:off x="1569319" y="338888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130"/>
                        <wps:cNvSpPr>
                          <a:spLocks/>
                        </wps:cNvSpPr>
                        <wps:spPr bwMode="auto">
                          <a:xfrm>
                            <a:off x="1760879" y="508332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131"/>
                        <wps:cNvSpPr>
                          <a:spLocks/>
                        </wps:cNvSpPr>
                        <wps:spPr bwMode="auto">
                          <a:xfrm>
                            <a:off x="2026116" y="780916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32"/>
                        <wps:cNvSpPr>
                          <a:spLocks/>
                        </wps:cNvSpPr>
                        <wps:spPr bwMode="auto">
                          <a:xfrm>
                            <a:off x="2475546" y="1193475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133"/>
                        <wps:cNvSpPr>
                          <a:spLocks/>
                        </wps:cNvSpPr>
                        <wps:spPr bwMode="auto">
                          <a:xfrm>
                            <a:off x="2924484" y="1488160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134"/>
                        <wps:cNvSpPr>
                          <a:spLocks/>
                        </wps:cNvSpPr>
                        <wps:spPr bwMode="auto">
                          <a:xfrm>
                            <a:off x="3381281" y="1753377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135"/>
                        <wps:cNvSpPr>
                          <a:spLocks/>
                        </wps:cNvSpPr>
                        <wps:spPr bwMode="auto">
                          <a:xfrm>
                            <a:off x="3823343" y="1974391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136"/>
                        <wps:cNvSpPr>
                          <a:spLocks/>
                        </wps:cNvSpPr>
                        <wps:spPr bwMode="auto">
                          <a:xfrm>
                            <a:off x="4280140" y="2165937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137"/>
                        <wps:cNvSpPr>
                          <a:spLocks/>
                        </wps:cNvSpPr>
                        <wps:spPr bwMode="auto">
                          <a:xfrm>
                            <a:off x="4802755" y="2335381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138"/>
                        <wps:cNvSpPr>
                          <a:spLocks/>
                        </wps:cNvSpPr>
                        <wps:spPr bwMode="auto">
                          <a:xfrm>
                            <a:off x="5244817" y="2438520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1119890" y="338888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1569319" y="464129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1760879" y="729346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2026116" y="1097703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2475546" y="1436591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2924484" y="1775479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3381281" y="2018594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3823343" y="2217506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4280140" y="2386950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4802755" y="2512192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5244817" y="2585863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50"/>
                        <wps:cNvSpPr>
                          <a:spLocks/>
                        </wps:cNvSpPr>
                        <wps:spPr bwMode="auto">
                          <a:xfrm>
                            <a:off x="1119890" y="338888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151"/>
                        <wps:cNvSpPr>
                          <a:spLocks/>
                        </wps:cNvSpPr>
                        <wps:spPr bwMode="auto">
                          <a:xfrm>
                            <a:off x="1569319" y="412559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152"/>
                        <wps:cNvSpPr>
                          <a:spLocks/>
                        </wps:cNvSpPr>
                        <wps:spPr bwMode="auto">
                          <a:xfrm>
                            <a:off x="1760879" y="663042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153"/>
                        <wps:cNvSpPr>
                          <a:spLocks/>
                        </wps:cNvSpPr>
                        <wps:spPr bwMode="auto">
                          <a:xfrm>
                            <a:off x="2026116" y="891423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1154"/>
                        <wps:cNvSpPr>
                          <a:spLocks/>
                        </wps:cNvSpPr>
                        <wps:spPr bwMode="auto">
                          <a:xfrm>
                            <a:off x="2475546" y="1348185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1155"/>
                        <wps:cNvSpPr>
                          <a:spLocks/>
                        </wps:cNvSpPr>
                        <wps:spPr bwMode="auto">
                          <a:xfrm>
                            <a:off x="2924484" y="1576566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1156"/>
                        <wps:cNvSpPr>
                          <a:spLocks/>
                        </wps:cNvSpPr>
                        <wps:spPr bwMode="auto">
                          <a:xfrm>
                            <a:off x="3381281" y="1841783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1157"/>
                        <wps:cNvSpPr>
                          <a:spLocks/>
                        </wps:cNvSpPr>
                        <wps:spPr bwMode="auto">
                          <a:xfrm>
                            <a:off x="3823343" y="2092265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1158"/>
                        <wps:cNvSpPr>
                          <a:spLocks/>
                        </wps:cNvSpPr>
                        <wps:spPr bwMode="auto">
                          <a:xfrm>
                            <a:off x="4280140" y="2261709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1159"/>
                        <wps:cNvSpPr>
                          <a:spLocks/>
                        </wps:cNvSpPr>
                        <wps:spPr bwMode="auto">
                          <a:xfrm>
                            <a:off x="4802755" y="2438520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1160"/>
                        <wps:cNvSpPr>
                          <a:spLocks/>
                        </wps:cNvSpPr>
                        <wps:spPr bwMode="auto">
                          <a:xfrm>
                            <a:off x="5244817" y="2526926"/>
                            <a:ext cx="44206" cy="44203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442553" y="2747940"/>
                            <a:ext cx="4617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398347" y="2504825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398347" y="2261709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398347" y="2018594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Rectangle 1165"/>
                        <wps:cNvSpPr>
                          <a:spLocks noChangeArrowheads="1"/>
                        </wps:cNvSpPr>
                        <wps:spPr bwMode="auto">
                          <a:xfrm>
                            <a:off x="398347" y="1775479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398347" y="1532363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398347" y="1281881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398347" y="1038765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398347" y="795650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398347" y="552535"/>
                            <a:ext cx="9185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354141" y="309420"/>
                            <a:ext cx="138021" cy="22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2269250" y="2977794"/>
                            <a:ext cx="2241253" cy="22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Розмір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зерен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мінерального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матеріалу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мм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Rectangle 117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879120" y="1087871"/>
                            <a:ext cx="2405614" cy="22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Кількість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часток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менших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даного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розміру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, %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0" y="3139380"/>
                            <a:ext cx="5877456" cy="168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52065" y="3220910"/>
                            <a:ext cx="198928" cy="982"/>
                          </a:xfrm>
                          <a:prstGeom prst="line">
                            <a:avLst/>
                          </a:prstGeom>
                          <a:noFill/>
                          <a:ln w="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Freeform 1176"/>
                        <wps:cNvSpPr>
                          <a:spLocks/>
                        </wps:cNvSpPr>
                        <wps:spPr bwMode="auto">
                          <a:xfrm>
                            <a:off x="125742" y="3198808"/>
                            <a:ext cx="43715" cy="44694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45 h 90"/>
                              <a:gd name="T4" fmla="*/ 45 w 90"/>
                              <a:gd name="T5" fmla="*/ 90 h 90"/>
                              <a:gd name="T6" fmla="*/ 0 w 90"/>
                              <a:gd name="T7" fmla="*/ 45 h 90"/>
                              <a:gd name="T8" fmla="*/ 45 w 90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45"/>
                                </a:lnTo>
                                <a:lnTo>
                                  <a:pt x="45" y="90"/>
                                </a:ln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279972" y="3170322"/>
                            <a:ext cx="2195082" cy="24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>Вимоги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 xml:space="preserve"> ДСТУ Б В.2.7-119-2003 (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>верхня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 xml:space="preserve"> межа)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2593429" y="3220910"/>
                            <a:ext cx="198437" cy="982"/>
                          </a:xfrm>
                          <a:prstGeom prst="line">
                            <a:avLst/>
                          </a:prstGeom>
                          <a:noFill/>
                          <a:ln w="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2666123" y="3198808"/>
                            <a:ext cx="36838" cy="368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 w="1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2799724" y="3162955"/>
                            <a:ext cx="2159226" cy="24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>Вимоги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 xml:space="preserve"> ДСТУ Б В.2.7-119-2003 (</w:t>
                              </w: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>нижня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</w:rPr>
                                <w:t xml:space="preserve"> межа)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Line 1181"/>
                        <wps:cNvCnPr>
                          <a:cxnSpLocks noChangeShapeType="1"/>
                        </wps:cNvCnPr>
                        <wps:spPr bwMode="auto">
                          <a:xfrm>
                            <a:off x="5064554" y="3220910"/>
                            <a:ext cx="198928" cy="982"/>
                          </a:xfrm>
                          <a:prstGeom prst="line">
                            <a:avLst/>
                          </a:prstGeom>
                          <a:noFill/>
                          <a:ln w="4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Freeform 1182"/>
                        <wps:cNvSpPr>
                          <a:spLocks/>
                        </wps:cNvSpPr>
                        <wps:spPr bwMode="auto">
                          <a:xfrm>
                            <a:off x="5138231" y="3198808"/>
                            <a:ext cx="44697" cy="44694"/>
                          </a:xfrm>
                          <a:custGeom>
                            <a:avLst/>
                            <a:gdLst>
                              <a:gd name="T0" fmla="*/ 45 w 90"/>
                              <a:gd name="T1" fmla="*/ 0 h 90"/>
                              <a:gd name="T2" fmla="*/ 90 w 90"/>
                              <a:gd name="T3" fmla="*/ 90 h 90"/>
                              <a:gd name="T4" fmla="*/ 0 w 90"/>
                              <a:gd name="T5" fmla="*/ 90 h 90"/>
                              <a:gd name="T6" fmla="*/ 45 w 90"/>
                              <a:gd name="T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90" y="90"/>
                                </a:lnTo>
                                <a:lnTo>
                                  <a:pt x="0" y="9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1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5266920" y="3162955"/>
                            <a:ext cx="611519" cy="24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spellStart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>Склад</w:t>
                              </w:r>
                              <w:proofErr w:type="spellEnd"/>
                              <w:r w:rsidRPr="0004503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20"/>
                                  <w:lang w:val="en-US"/>
                                </w:rPr>
                                <w:t xml:space="preserve"> Б20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" name="Rectangle 118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14295" y="2882509"/>
                            <a:ext cx="229854" cy="9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" name="Rectangle 118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456357" y="2881527"/>
                            <a:ext cx="229854" cy="9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" name="Rectangle 118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663635" y="2874160"/>
                            <a:ext cx="229854" cy="9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" name="Rectangle 118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14136" y="2866302"/>
                            <a:ext cx="229854" cy="9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Rectangle 118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363566" y="2889387"/>
                            <a:ext cx="229854" cy="46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1" name="Rectangle 118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59166" y="2844690"/>
                            <a:ext cx="229854" cy="119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2</w:t>
                              </w:r>
                              <w:proofErr w:type="gramStart"/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" name="Rectangle 119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298281" y="2820131"/>
                            <a:ext cx="229854" cy="16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1</w:t>
                              </w:r>
                              <w:proofErr w:type="gramStart"/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,25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" name="Rectangle 119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785040" y="2819640"/>
                            <a:ext cx="229854" cy="16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,63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Rectangle 119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21207" y="2789188"/>
                            <a:ext cx="229854" cy="21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0,315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" name="Rectangle 119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766417" y="2819640"/>
                            <a:ext cx="229854" cy="16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,14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Rectangle 119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232055" y="2796064"/>
                            <a:ext cx="229854" cy="21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  <w:r w:rsidRPr="00045032">
                                <w:rPr>
                                  <w:rFonts w:ascii="Arial" w:hAnsi="Arial" w:cs="Arial"/>
                                  <w:color w:val="000000"/>
                                  <w:sz w:val="11"/>
                                  <w:szCs w:val="16"/>
                                  <w:lang w:val="en-US"/>
                                </w:rPr>
                                <w:t>0,071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075360" y="139975"/>
                            <a:ext cx="63362" cy="24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199" w:rsidRPr="00045032" w:rsidRDefault="00E96199" w:rsidP="00045032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0" o:spid="_x0000_s1026" editas="canvas" style="width:466.35pt;height:269.2pt;mso-position-horizontal-relative:char;mso-position-vertical-relative:line" coordsize="59226,3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226;height:34188;visibility:visible;mso-wrap-style:square" stroked="t" strokeweight=".5pt">
                  <v:fill o:detectmouseclick="t"/>
                  <v:path o:connecttype="none"/>
                </v:shape>
                <v:rect id="Rectangle 1093" o:spid="_x0000_s1028" style="position:absolute;left:5457;top:3609;width:52516;height:24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GI8UA&#10;AADcAAAADwAAAGRycy9kb3ducmV2LnhtbESPQWvCQBSE7wX/w/IEL8VslCKSZpUiiEEK0lg9P7Kv&#10;SWj2bcyuSfz33UKhx2FmvmHS7Wga0VPnassKFlEMgriwuuZSwed5P1+DcB5ZY2OZFDzIwXYzeUox&#10;0XbgD+pzX4oAYZeggsr7NpHSFRUZdJFtiYP3ZTuDPsiulLrDIcBNI5dxvJIGaw4LFba0q6j4zu9G&#10;wVCc+uv5/SBPz9fM8i277fLLUanZdHx7BeFp9P/hv3amFbysV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gYjxQAAANwAAAAPAAAAAAAAAAAAAAAAAJgCAABkcnMv&#10;ZG93bnJldi54bWxQSwUGAAAAAAQABAD1AAAAigMAAAAA&#10;" filled="f" stroked="f"/>
                <v:line id="Line 1094" o:spid="_x0000_s1029" style="position:absolute;visibility:visible;mso-wrap-style:square" from="5457,27995" to="57973,2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JGKsUAAADc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pX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JGKsUAAADcAAAADwAAAAAAAAAA&#10;AAAAAAChAgAAZHJzL2Rvd25yZXYueG1sUEsFBgAAAAAEAAQA+QAAAJMDAAAAAA==&#10;" strokeweight="0"/>
                <v:line id="Line 1095" o:spid="_x0000_s1030" style="position:absolute;visibility:visible;mso-wrap-style:square" from="5457,25563" to="57973,2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3SW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KVxbT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TdJYwQAAANwAAAAPAAAAAAAAAAAAAAAA&#10;AKECAABkcnMvZG93bnJldi54bWxQSwUGAAAAAAQABAD5AAAAjwMAAAAA&#10;" strokeweight="0"/>
                <v:line id="Line 1096" o:spid="_x0000_s1031" style="position:absolute;visibility:visible;mso-wrap-style:square" from="5457,23132" to="57973,2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F3w8QAAADcAAAADwAAAGRycy9kb3ducmV2LnhtbESPT4vCMBTE7wt+h/AEb5oqrtZqFFl2&#10;0b35Fzw+mmcbbF5Kk9XutzcLwh6HmfkNs1i1thJ3arxxrGA4SEAQ504bLhScjl/9FIQPyBorx6Tg&#10;lzyslp23BWbaPXhP90MoRISwz1BBGUKdSenzkiz6gauJo3d1jcUQZVNI3eAjwm0lR0kykRYNx4US&#10;a/ooKb8dfqwCs5ts3r+n59lZfm7C8JLeUmNPSvW67XoOIlAb/sOv9lYrGKcz+Ds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XfDxAAAANwAAAAPAAAAAAAAAAAA&#10;AAAAAKECAABkcnMvZG93bnJldi54bWxQSwUGAAAAAAQABAD5AAAAkgMAAAAA&#10;" strokeweight="0"/>
                <v:line id="Line 1097" o:spid="_x0000_s1032" style="position:absolute;visibility:visible;mso-wrap-style:square" from="5457,20701" to="57973,20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Ig8IAAADcAAAADwAAAGRycy9kb3ducmV2LnhtbERPz2vCMBS+C/sfwhN207QyXe2MZcjE&#10;edtcCzs+mmcbbF5Kk2n33y+HgceP7/emGG0nrjR441hBOk9AENdOG24UlF/7WQbCB2SNnWNS8Ese&#10;iu3DZIO5djf+pOspNCKGsM9RQRtCn0vp65Ys+rnriSN3doPFEOHQSD3gLYbbTi6SZCUtGo4NLfa0&#10;a6m+nH6sAvOxOiyPz9W6km+HkH5nl8zYUqnH6fj6AiLQGO7if/e7VvC0jvP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JIg8IAAADcAAAADwAAAAAAAAAAAAAA&#10;AAChAgAAZHJzL2Rvd25yZXYueG1sUEsFBgAAAAAEAAQA+QAAAJADAAAAAA==&#10;" strokeweight="0"/>
                <v:line id="Line 1098" o:spid="_x0000_s1033" style="position:absolute;visibility:visible;mso-wrap-style:square" from="5457,18270" to="57973,1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7tGMUAAADcAAAADwAAAGRycy9kb3ducmV2LnhtbESPT2vCQBTE70K/w/IK3uomYm2MriJi&#10;0d6sf8DjI/tMFrNvQ3ar6bd3CwWPw8z8hpktOluLG7XeOFaQDhIQxIXThksFx8PnWwbCB2SNtWNS&#10;8EseFvOX3gxz7e78Tbd9KEWEsM9RQRVCk0vpi4os+oFriKN3ca3FEGVbSt3iPcJtLYdJMpYWDceF&#10;ChtaVVRc9z9WgdmNN+9fH6fJSa43IT1n18zYo1L91245BRGoC8/wf3urFYwmK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7tGMUAAADcAAAADwAAAAAAAAAA&#10;AAAAAAChAgAAZHJzL2Rvd25yZXYueG1sUEsFBgAAAAAEAAQA+QAAAJMDAAAAAA==&#10;" strokeweight="0"/>
                <v:line id="Line 1099" o:spid="_x0000_s1034" style="position:absolute;visibility:visible;mso-wrap-style:square" from="5457,15839" to="57973,15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xzb8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2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fHNvxAAAANwAAAAPAAAAAAAAAAAA&#10;AAAAAKECAABkcnMvZG93bnJldi54bWxQSwUGAAAAAAQABAD5AAAAkgMAAAAA&#10;" strokeweight="0"/>
                <v:line id="Line 1100" o:spid="_x0000_s1035" style="position:absolute;visibility:visible;mso-wrap-style:square" from="5457,13334" to="57973,1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DW9MUAAADcAAAADwAAAGRycy9kb3ducmV2LnhtbESPQWsCMRSE74L/ITzBm2bV1q5bo5Ri&#10;0d7UKvT42Dx3g5uXZRN1/fdGKPQ4zMw3zHzZ2kpcqfHGsYLRMAFBnDttuFBw+PkapCB8QNZYOSYF&#10;d/KwXHQ7c8y0u/GOrvtQiAhhn6GCMoQ6k9LnJVn0Q1cTR+/kGoshyqaQusFbhNtKjpNkKi0ajgsl&#10;1vRZUn7eX6wCs52uX7/fjrOjXK3D6Dc9p8YelOr32o93EIHa8B/+a2+0gpfZB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DW9MUAAADcAAAADwAAAAAAAAAA&#10;AAAAAAChAgAAZHJzL2Rvd25yZXYueG1sUEsFBgAAAAAEAAQA+QAAAJMDAAAAAA==&#10;" strokeweight="0"/>
                <v:line id="Line 1101" o:spid="_x0000_s1036" style="position:absolute;visibility:visible;mso-wrap-style:square" from="5457,10903" to="57973,10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lOgMUAAADcAAAADwAAAGRycy9kb3ducmV2LnhtbESPT2vCQBTE74V+h+UVetONYjVJXaVI&#10;RXvzX6DHR/Y1Wcy+DdlV02/vFoQeh5n5DTNf9rYRV+q8caxgNExAEJdOG64UnI7rQQrCB2SNjWNS&#10;8Eselovnpznm2t14T9dDqESEsM9RQR1Cm0vpy5os+qFriaP34zqLIcqukrrDW4TbRo6TZCotGo4L&#10;Nba0qqk8Hy5WgdlNN29fsyIr5OcmjL7Tc2rsSanXl/7jHUSgPvyHH+2tVjDJJv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lOgMUAAADcAAAADwAAAAAAAAAA&#10;AAAAAAChAgAAZHJzL2Rvd25yZXYueG1sUEsFBgAAAAAEAAQA+QAAAJMDAAAAAA==&#10;" strokeweight="0"/>
                <v:line id="Line 1102" o:spid="_x0000_s1037" style="position:absolute;visibility:visible;mso-wrap-style:square" from="5457,8472" to="57973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XrG8UAAADcAAAADwAAAGRycy9kb3ducmV2LnhtbESPW4vCMBSE3wX/QzjCvq2p4qVWo4i4&#10;6L7tegEfD82xDTYnpclq99+bhQUfh5n5hlmsWluJOzXeOFYw6CcgiHOnDRcKTseP9xSED8gaK8ek&#10;4Jc8rJbdzgIz7R78TfdDKESEsM9QQRlCnUnp85Is+r6riaN3dY3FEGVTSN3gI8JtJYdJMpEWDceF&#10;EmvalJTfDj9Wgfma7Maf0/PsLLe7MLikt9TYk1JvvXY9BxGoDa/wf3uvFYxmY/g7E4+AX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XrG8UAAADcAAAADwAAAAAAAAAA&#10;AAAAAAChAgAAZHJzL2Rvd25yZXYueG1sUEsFBgAAAAAEAAQA+QAAAJMDAAAAAA==&#10;" strokeweight="0"/>
                <v:line id="Line 1103" o:spid="_x0000_s1038" style="position:absolute;visibility:visible;mso-wrap-style:square" from="5457,6041" to="57973,6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vQ98UAAADcAAAADwAAAGRycy9kb3ducmV2LnhtbESPQWvCQBSE74L/YXmCt7pRrMbUVUQs&#10;1ltrE+jxkX1NFrNvQ3ar6b/vCgWPw8x8w6y3vW3ElTpvHCuYThIQxKXThisF+efrUwrCB2SNjWNS&#10;8EsetpvhYI2Zdjf+oOs5VCJC2GeooA6hzaT0ZU0W/cS1xNH7dp3FEGVXSd3hLcJtI2dJspAWDceF&#10;Glva11Rezj9WgXlfHJ9Py2JVyMMxTL/SS2psrtR41O9eQATqwyP8337TCuarJ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vQ98UAAADcAAAADwAAAAAAAAAA&#10;AAAAAAChAgAAZHJzL2Rvd25yZXYueG1sUEsFBgAAAAAEAAQA+QAAAJMDAAAAAA==&#10;" strokeweight="0"/>
                <v:line id="Line 1104" o:spid="_x0000_s1039" style="position:absolute;visibility:visible;mso-wrap-style:square" from="5457,3609" to="57973,3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EhcIAAADcAAAADwAAAGRycy9kb3ducmV2LnhtbERPz2vCMBS+C/sfwhN207QyXe2MZcjE&#10;edtcCzs+mmcbbF5Kk2n33y+HgceP7/emGG0nrjR441hBOk9AENdOG24UlF/7WQbCB2SNnWNS8Ese&#10;iu3DZIO5djf+pOspNCKGsM9RQRtCn0vp65Ys+rnriSN3doPFEOHQSD3gLYbbTi6SZCUtGo4NLfa0&#10;a6m+nH6sAvOxOiyPz9W6km+HkH5nl8zYUqnH6fj6AiLQGO7if/e7VvC0jmv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REhcIAAADcAAAADwAAAAAAAAAAAAAA&#10;AAChAgAAZHJzL2Rvd25yZXYueG1sUEsFBgAAAAAEAAQA+QAAAJADAAAAAA==&#10;" strokeweight="0"/>
                <v:line id="Line 1105" o:spid="_x0000_s1040" style="position:absolute;visibility:visible;mso-wrap-style:square" from="57973,3609" to="57978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SmcIAAADcAAAADwAAAGRycy9kb3ducmV2LnhtbERPz2vCMBS+C/sfwht4s6kDXVeNMobS&#10;7Ta7Ch4fzVsbbF5KE2333y+HwY4f3+/tfrKduNPgjWMFyyQFQVw7bbhRUH0dFxkIH5A1do5JwQ95&#10;2O8eZlvMtRv5RPcyNCKGsM9RQRtCn0vp65Ys+sT1xJH7doPFEOHQSD3gGMNtJ5/SdC0tGo4NLfb0&#10;1lJ9LW9WgflcF6uP5/PLWR6KsLxk18zYSqn54/S6ARFoCv/iP/e7VrBK4/x4Jh4B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nSmcIAAADcAAAADwAAAAAAAAAAAAAA&#10;AAChAgAAZHJzL2Rvd25yZXYueG1sUEsFBgAAAAAEAAQA+QAAAJADAAAAAA==&#10;" strokeweight="0"/>
                <v:line id="Line 1106" o:spid="_x0000_s1041" style="position:absolute;visibility:visible;mso-wrap-style:square" from="50458,3609" to="50463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V3AsQAAADcAAAADwAAAGRycy9kb3ducmV2LnhtbESPT4vCMBTE7wt+h/AWvK1pBbV2jSKy&#10;4nrzL+zx0bxtg81LabLa/fZGEDwOM/MbZrbobC2u1HrjWEE6SEAQF04bLhWcjuuPDIQPyBprx6Tg&#10;nzws5r23Geba3XhP10MoRYSwz1FBFUKTS+mLiiz6gWuIo/frWoshyraUusVbhNtaDpNkLC0ajgsV&#10;NrSqqLgc/qwCsxtvRtvJeXqWX5uQ/mSXzNiTUv33bvkJIlAXXuFn+1srGCUpPM7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RXcCxAAAANwAAAAPAAAAAAAAAAAA&#10;AAAAAKECAABkcnMvZG93bnJldi54bWxQSwUGAAAAAAQABAD5AAAAkgMAAAAA&#10;" strokeweight="0"/>
                <v:line id="Line 1107" o:spid="_x0000_s1042" style="position:absolute;visibility:visible;mso-wrap-style:square" from="42948,3609" to="42953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pdc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MBnA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X6XXDAAAA3AAAAA8AAAAAAAAAAAAA&#10;AAAAoQIAAGRycy9kb3ducmV2LnhtbFBLBQYAAAAABAAEAPkAAACRAwAAAAA=&#10;" strokeweight="0"/>
                <v:line id="Line 1108" o:spid="_x0000_s1043" style="position:absolute;visibility:visible;mso-wrap-style:square" from="35433,3609" to="35438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tM7s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CVD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20zuxAAAANwAAAAPAAAAAAAAAAAA&#10;AAAAAKECAABkcnMvZG93bnJldi54bWxQSwUGAAAAAAQABAD5AAAAkgMAAAAA&#10;" strokeweight="0"/>
                <v:line id="Line 1109" o:spid="_x0000_s1044" style="position:absolute;visibility:visible;mso-wrap-style:square" from="27992,3609" to="27997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UmsQAAADcAAAADwAAAGRycy9kb3ducmV2LnhtbESPW4vCMBSE3xf8D+EI+6api5dajSKL&#10;i+6bV/Dx0BzbYHNSmqx2/71ZEPZxmJlvmPmytZW4U+ONYwWDfgKCOHfacKHgdPzqpSB8QNZYOSYF&#10;v+Rhuei8zTHT7sF7uh9CISKEfYYKyhDqTEqfl2TR911NHL2rayyGKJtC6gYfEW4r+ZEkY2nRcFwo&#10;sabPkvLb4ccqMLvxZvQ9OU/Pcr0Jg0t6S409KfXebVczEIHa8B9+tbdawSgZwt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tSaxAAAANwAAAAPAAAAAAAAAAAA&#10;AAAAAKECAABkcnMvZG93bnJldi54bWxQSwUGAAAAAAQABAD5AAAAkgMAAAAA&#10;" strokeweight="0"/>
                <v:line id="Line 1110" o:spid="_x0000_s1045" style="position:absolute;visibility:visible;mso-wrap-style:square" from="20482,3609" to="20487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xAcQAAADcAAAADwAAAGRycy9kb3ducmV2LnhtbESPQWvCQBSE70L/w/IKvenGQjRNXaUU&#10;i3rTVKHHR/Y1Wcy+DdlV4793BcHjMDPfMLNFbxtxps4bxwrGowQEcem04UrB/vdnmIHwAVlj45gU&#10;XMnDYv4ymGGu3YV3dC5CJSKEfY4K6hDaXEpf1mTRj1xLHL1/11kMUXaV1B1eItw28j1JJtKi4bhQ&#10;Y0vfNZXH4mQVmO1klW6mh4+DXK7C+C87ZsbulXp77b8+QQTqwzP8aK+1gjRJ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fnEBxAAAANwAAAAPAAAAAAAAAAAA&#10;AAAAAKECAABkcnMvZG93bnJldi54bWxQSwUGAAAAAAQABAD5AAAAkgMAAAAA&#10;" strokeweight="0"/>
                <v:line id="Line 1111" o:spid="_x0000_s1046" style="position:absolute;visibility:visible;mso-wrap-style:square" from="12967,3609" to="12972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zvdsQAAADcAAAADwAAAGRycy9kb3ducmV2LnhtbESPQWvCQBSE70L/w/KE3nSjYEyjqxRp&#10;sb1pquDxkX0mi9m3IbvV9N93BcHjMDPfMMt1bxtxpc4bxwom4wQEcem04UrB4edzlIHwAVlj45gU&#10;/JGH9eplsMRcuxvv6VqESkQI+xwV1CG0uZS+rMmiH7uWOHpn11kMUXaV1B3eItw2cpokqbRoOC7U&#10;2NKmpvJS/FoFZpduZ9/z49tRfmzD5JRdMmMPSr0O+/cFiEB9eIYf7S+tYJak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O92xAAAANwAAAAPAAAAAAAAAAAA&#10;AAAAAKECAABkcnMvZG93bnJldi54bWxQSwUGAAAAAAQABAD5AAAAkgMAAAAA&#10;" strokeweight="0"/>
                <v:rect id="Rectangle 1112" o:spid="_x0000_s1047" style="position:absolute;left:5457;top:3609;width:52516;height:24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zlcQA&#10;AADcAAAADwAAAGRycy9kb3ducmV2LnhtbESPQWvCQBSE70L/w/IKvUjdtFBToqtUQeitGhU8PrLP&#10;bDD7NmY3mv57VxA8DjPzDTOd97YWF2p95VjBxygBQVw4XXGpYLddvX+D8AFZY+2YFPyTh/nsZTDF&#10;TLsrb+iSh1JECPsMFZgQmkxKXxiy6EeuIY7e0bUWQ5RtKXWL1wi3tfxMkrG0WHFcMNjQ0lBxyjur&#10;4G97Loe8XurV3uwO+WLR8TntlHp77X8mIAL14Rl+tH+1gq8khfuZe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LM5XEAAAA3AAAAA8AAAAAAAAAAAAAAAAAmAIAAGRycy9k&#10;b3ducmV2LnhtbFBLBQYAAAAABAAEAPUAAACJAwAAAAA=&#10;" filled="f" strokecolor="gray" strokeweight="42e-5mm"/>
                <v:line id="Line 1113" o:spid="_x0000_s1048" style="position:absolute;visibility:visible;mso-wrap-style:square" from="5457,3609" to="5461,2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N7BMUAAADcAAAADwAAAGRycy9kb3ducmV2LnhtbESPQWvCQBSE7wX/w/IK3upGQZukriJS&#10;SXurUaHHR/Y1Wcy+DdmtSf99t1DwOMzMN8x6O9pW3Kj3xrGC+SwBQVw5bbhWcD4dnlIQPiBrbB2T&#10;gh/ysN1MHtaYazfwkW5lqEWEsM9RQRNCl0vpq4Ys+pnriKP35XqLIcq+lrrHIcJtKxdJspIWDceF&#10;BjvaN1Rdy2+rwHysiuX78yW7yNcizD/Ta2rsWanp47h7ARFoDPfwf/tNK1gmGfydi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N7BMUAAADcAAAADwAAAAAAAAAA&#10;AAAAAAChAgAAZHJzL2Rvd25yZXYueG1sUEsFBgAAAAAEAAQA+QAAAJMDAAAAAA==&#10;" strokeweight="0"/>
                <v:line id="Line 1114" o:spid="_x0000_s1049" style="position:absolute;visibility:visible;mso-wrap-style:square" from="5235,27995" to="5457,2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BERMIAAADcAAAADwAAAGRycy9kb3ducmV2LnhtbERPyWrDMBC9F/IPYgq5NbILTh03Sgil&#10;wc2t2aDHwZraItbIWKrt/n10KPT4ePt6O9lWDNR741hBukhAEFdOG64VXM77pxyED8gaW8ek4Jc8&#10;bDezhzUW2o18pOEUahFD2BeooAmhK6T0VUMW/cJ1xJH7dr3FEGFfS93jGMNtK5+TZCktGo4NDXb0&#10;1lB1O/1YBeZzWWaHl+vqKt/LkH7lt9zYi1Lzx2n3CiLQFP7Ff+4PrSBL4/x4Jh4Bu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BERMIAAADcAAAADwAAAAAAAAAAAAAA&#10;AAChAgAAZHJzL2Rvd25yZXYueG1sUEsFBgAAAAAEAAQA+QAAAJADAAAAAA==&#10;" strokeweight="0"/>
                <v:line id="Line 1115" o:spid="_x0000_s1050" style="position:absolute;visibility:visible;mso-wrap-style:square" from="5235,25563" to="5457,2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mzFs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mIx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bMWxAAAANwAAAAPAAAAAAAAAAAA&#10;AAAAAKECAABkcnMvZG93bnJldi54bWxQSwUGAAAAAAQABAD5AAAAkgMAAAAA&#10;" strokeweight="0"/>
                <v:line id="Line 1116" o:spid="_x0000_s1051" style="position:absolute;visibility:visible;mso-wrap-style:square" from="5235,23132" to="5457,2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UWj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eDS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VFo3DAAAA3AAAAA8AAAAAAAAAAAAA&#10;AAAAoQIAAGRycy9kb3ducmV2LnhtbFBLBQYAAAAABAAEAPkAAACRAwAAAAA=&#10;" strokeweight="0"/>
                <v:line id="Line 1117" o:spid="_x0000_s1052" style="position:absolute;visibility:visible;mso-wrap-style:square" from="5235,20701" to="5457,20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qC/8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41F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yoL/wQAAANwAAAAPAAAAAAAAAAAAAAAA&#10;AKECAABkcnMvZG93bnJldi54bWxQSwUGAAAAAAQABAD5AAAAjwMAAAAA&#10;" strokeweight="0"/>
                <v:line id="Line 1118" o:spid="_x0000_s1053" style="position:absolute;visibility:visible;mso-wrap-style:square" from="5235,18270" to="5457,18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YnZ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o+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hidkxAAAANwAAAAPAAAAAAAAAAAA&#10;AAAAAKECAABkcnMvZG93bnJldi54bWxQSwUGAAAAAAQABAD5AAAAkgMAAAAA&#10;" strokeweight="0"/>
                <v:line id="Line 1119" o:spid="_x0000_s1054" style="position:absolute;visibility:visible;mso-wrap-style:square" from="5235,15839" to="5457,15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UYJM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pB/zf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ZRgkwQAAANwAAAAPAAAAAAAAAAAAAAAA&#10;AKECAABkcnMvZG93bnJldi54bWxQSwUGAAAAAAQABAD5AAAAjwMAAAAA&#10;" strokeweight="0"/>
                <v:line id="Line 1120" o:spid="_x0000_s1055" style="position:absolute;visibility:visible;mso-wrap-style:square" from="5235,13334" to="5457,1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m9v8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WiY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Kb2/xAAAANwAAAAPAAAAAAAAAAAA&#10;AAAAAKECAABkcnMvZG93bnJldi54bWxQSwUGAAAAAAQABAD5AAAAkgMAAAAA&#10;" strokeweight="0"/>
                <v:line id="Line 1121" o:spid="_x0000_s1056" style="position:absolute;visibility:visible;mso-wrap-style:square" from="5235,10903" to="5457,10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sjyM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aSv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sjyMUAAADcAAAADwAAAAAAAAAA&#10;AAAAAAChAgAAZHJzL2Rvd25yZXYueG1sUEsFBgAAAAAEAAQA+QAAAJMDAAAAAA==&#10;" strokeweight="0"/>
                <v:line id="Line 1122" o:spid="_x0000_s1057" style="position:absolute;visibility:visible;mso-wrap-style:square" from="5235,8472" to="5457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+xuc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vFoBn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+xucUAAADcAAAADwAAAAAAAAAA&#10;AAAAAAChAgAAZHJzL2Rvd25yZXYueG1sUEsFBgAAAAAEAAQA+QAAAJMDAAAAAA==&#10;" strokeweight="0"/>
                <v:line id="Line 1123" o:spid="_x0000_s1058" style="position:absolute;visibility:visible;mso-wrap-style:square" from="5235,6041" to="5457,6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r4V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vhWxAAAANsAAAAPAAAAAAAAAAAA&#10;AAAAAKECAABkcnMvZG93bnJldi54bWxQSwUGAAAAAAQABAD5AAAAkgMAAAAA&#10;" strokeweight="0"/>
                <v:line id="Line 1124" o:spid="_x0000_s1059" style="position:absolute;visibility:visible;mso-wrap-style:square" from="5235,3609" to="5457,3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Zdzc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SCdwe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9l3NxAAAANsAAAAPAAAAAAAAAAAA&#10;AAAAAKECAABkcnMvZG93bnJldi54bWxQSwUGAAAAAAQABAD5AAAAkgMAAAAA&#10;" strokeweight="0"/>
                <v:shape id="Freeform 1125" o:spid="_x0000_s1060" style="position:absolute;left:11419;top:3609;width:41250;height:20997;visibility:visible;mso-wrap-style:square;v-text-anchor:top" coordsize="56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0zcIA&#10;AADbAAAADwAAAGRycy9kb3ducmV2LnhtbESPzYrCQBCE7wv7DkMveFsnCv6QdZQgCt7WvwdoM71J&#10;MNMTMq3GfXpHEDwWVfUVNVt0rlZXakPl2cCgn4Aizr2tuDBwPKy/p6CCIFusPZOBOwVYzD8/Zpha&#10;f+MdXfdSqAjhkKKBUqRJtQ55SQ5D3zfE0fvzrUOJsi20bfEW4a7WwyQZa4cVx4USG1qWlJ/3F2dg&#10;KXe7Tjb5JBv+jk5WpsVq+58Z0/vqsh9QQp28w6/2xhoYT+D5Jf4AP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/TNwgAAANsAAAAPAAAAAAAAAAAAAAAAAJgCAABkcnMvZG93&#10;bnJldi54bWxQSwUGAAAAAAQABAD1AAAAhwMAAAAA&#10;" path="m,l61,,87,23r36,37l184,116r61,40l307,192r60,30l429,248r71,23l560,285e" filled="f" strokeweight="83e-5mm">
                  <v:path arrowok="t" o:connecttype="custom" o:connectlocs="0,0;449322,0;640837,169444;906011,442028;1355333,854587;1804656,1149272;2261344,1414489;2703300,1635503;3159989,1827048;3682971,1996492;4124927,2099632" o:connectangles="0,0,0,0,0,0,0,0,0,0,0"/>
                </v:shape>
                <v:shape id="Freeform 1126" o:spid="_x0000_s1061" style="position:absolute;left:11419;top:3609;width:41250;height:22470;visibility:visible;mso-wrap-style:square;v-text-anchor:top" coordsize="56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AQrsA&#10;AADbAAAADwAAAGRycy9kb3ducmV2LnhtbERPuwrCMBTdBf8hXMFNUx1Eq1GkILio+MD50lzbYnNT&#10;kljr35tBcDyc92rTmVq05HxlWcFknIAgzq2uuFBwu+5GcxA+IGusLZOCD3nYrPu9FabavvlM7SUU&#10;IoawT1FBGUKTSunzkgz6sW2II/ewzmCI0BVSO3zHcFPLaZLMpMGKY0OJDWUl5c/LyyiQfLR5xvdT&#10;9nCLA/piMW3boNRw0G2XIAJ14S/+ufdawSyOjV/iD5D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UmwEK7AAAA2wAAAA8AAAAAAAAAAAAAAAAAmAIAAGRycy9kb3ducmV2Lnht&#10;bFBLBQYAAAAABAAEAPUAAACAAwAAAAA=&#10;" path="m,l61,17,87,53r36,50l184,149r61,46l307,228r60,27l429,278r71,17l560,305e" filled="f" strokeweight="83e-5mm">
                  <v:path arrowok="t" o:connecttype="custom" o:connectlocs="0,0;449322,125241;640837,390458;906011,758815;1355333,1097703;1804656,1436591;2261344,1679706;2703300,1878618;3159989,2048062;3682971,2173304;4124927,2246975" o:connectangles="0,0,0,0,0,0,0,0,0,0,0"/>
                </v:shape>
                <v:shape id="Freeform 1127" o:spid="_x0000_s1062" style="position:absolute;left:11419;top:3609;width:41250;height:21881;visibility:visible;mso-wrap-style:square;v-text-anchor:top" coordsize="56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W+dcQA&#10;AADbAAAADwAAAGRycy9kb3ducmV2LnhtbESPUWvCMBSF3wf+h3AFX0TTjSFrNYo4BDd8cNUfcGnu&#10;mq7NTUky7f79MhD2eDjnfIez2gy2E1fyoXGs4HGegSCunG64VnA572cvIEJE1tg5JgU/FGCzHj2s&#10;sNDuxh90LWMtEoRDgQpMjH0hZagMWQxz1xMn79N5izFJX0vt8ZbgtpNPWbaQFhtOCwZ72hmq2vLb&#10;Knjv8umb2Ydj+0rPA7Xm+NWeglKT8bBdgog0xP/wvX3QChY5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1vnXEAAAA2wAAAA8AAAAAAAAAAAAAAAAAmAIAAGRycy9k&#10;b3ducmV2LnhtbFBLBQYAAAAABAAEAPUAAACJAwAAAAA=&#10;" path="m,l61,10,87,44r36,31l184,137r61,31l307,204r60,34l429,261r71,24l560,297e" filled="f" strokecolor="red" strokeweight=".00125mm">
                  <v:path arrowok="t" o:connecttype="custom" o:connectlocs="0,0;449322,73671;640837,324154;906011,552535;1355333,1009297;1804656,1237678;2261344,1502895;2703300,1753377;3159989,1922821;3682971,2099632;4124927,2188038" o:connectangles="0,0,0,0,0,0,0,0,0,0,0"/>
                </v:shape>
                <v:shape id="Freeform 1128" o:spid="_x0000_s1063" style="position:absolute;left:11198;top:3388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nOXcIA&#10;AADbAAAADwAAAGRycy9kb3ducmV2LnhtbERP3WrCMBS+H+wdwhl4I5o6YRvVKHMw8cKKfw9waI5t&#10;XXPSJdFWn365EHb58f1P552pxZWcrywrGA0TEMS51RUXCo6H78EHCB+QNdaWScGNPMxnz09TTLVt&#10;eUfXfShEDGGfooIyhCaV0uclGfRD2xBH7mSdwRChK6R22MZwU8vXJHmTBiuODSU29FVS/rO/GAUX&#10;u80Wu2WX4/gcsrtZYn+9+VWq99J9TkAE6sK/+OFeaQXvcX38En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dwgAAANsAAAAPAAAAAAAAAAAAAAAAAJgCAABkcnMvZG93&#10;bnJldi54bWxQSwUGAAAAAAQABAD1AAAAhwMAAAAA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29" o:spid="_x0000_s1064" style="position:absolute;left:15693;top:3388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VrxsUA&#10;AADbAAAADwAAAGRycy9kb3ducmV2LnhtbESP0WrCQBRE3wv9h+UWfJFmo4ItaTZSCxUfqqjtB1yy&#10;1yQ2ezdmN5r69a4g9HGYmTNMOutNLU7UusqyglEUgyDOra64UPDz/fn8CsJ5ZI21ZVLwRw5m2eND&#10;iom2Z97SaecLESDsElRQet8kUrq8JIMusg1x8Pa2NeiDbAupWzwHuKnlOI6n0mDFYaHEhj5Kyn93&#10;nVHQ2c1qvl30OU4OfnUxCxx+rY9KDZ769zcQnnr/H763l1rBywhuX8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WvGxQAAANsAAAAPAAAAAAAAAAAAAAAAAJgCAABkcnMv&#10;ZG93bnJldi54bWxQSwUGAAAAAAQABAD1AAAAigMAAAAA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0" o:spid="_x0000_s1065" style="position:absolute;left:17608;top:5083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1scQA&#10;AADbAAAADwAAAGRycy9kb3ducmV2LnhtbESP3YrCMBSE7wXfIRzBm0XTdWGVahRXUPZCxb8HODTH&#10;ttqc1CZq9enNwoKXw8x8w4wmtSnEjSqXW1bw2Y1AECdW55wqOOznnQEI55E1FpZJwYMcTMbNxghj&#10;be+8pdvOpyJA2MWoIPO+jKV0SUYGXdeWxME72sqgD7JKpa7wHuCmkL0o+pYGcw4LGZY0yyg5765G&#10;wdVuVj/bRZ3g18mvnmaBH8v1Ral2q54OQXiq/Tv83/7VCvo9+PsSfoA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39bHEAAAA2wAAAA8AAAAAAAAAAAAAAAAAmAIAAGRycy9k&#10;b3ducmV2LnhtbFBLBQYAAAAABAAEAPUAAACJAwAAAAA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1" o:spid="_x0000_s1066" style="position:absolute;left:20261;top:7809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QKsUA&#10;AADbAAAADwAAAGRycy9kb3ducmV2LnhtbESP0WrCQBRE3wX/YbmFvkjdVMGW1FVsQemDikn7AZfs&#10;bZI2ezfNrkn0611B8HGYmTPMfNmbSrTUuNKygudxBII4s7rkXMH31/rpFYTzyBory6TgRA6Wi+Fg&#10;jrG2HSfUpj4XAcIuRgWF93UspcsKMujGtiYO3o9tDPogm1zqBrsAN5WcRNFMGiw5LBRY00dB2V96&#10;NAqO9rB7TzZ9htNfvzubDY62+3+lHh/61RsIT72/h2/tT63gZQr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1AqxQAAANsAAAAPAAAAAAAAAAAAAAAAAJgCAABkcnMv&#10;ZG93bnJldi54bWxQSwUGAAAAAAQABAD1AAAAigMAAAAA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2" o:spid="_x0000_s1067" style="position:absolute;left:24755;top:11934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IXsYA&#10;AADbAAAADwAAAGRycy9kb3ducmV2LnhtbESP0WrCQBRE34X+w3ILfRHd2EqVmFVqoeJDLY36AZfs&#10;NYnN3k2zG439+q4g+DjMzBkmWXSmEidqXGlZwWgYgSDOrC45V7DffQymIJxH1lhZJgUXcrCYP/QS&#10;jLU9c0qnrc9FgLCLUUHhfR1L6bKCDLqhrYmDd7CNQR9kk0vd4DnATSWfo+hVGiw5LBRY03tB2c+2&#10;NQpa+71Zpqsuw5ej3/yZFfY/v36Venrs3mYgPHX+Hr6111rBZAzXL+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LIXsYAAADbAAAADwAAAAAAAAAAAAAAAACYAgAAZHJz&#10;L2Rvd25yZXYueG1sUEsFBgAAAAAEAAQA9QAAAIsDAAAAAA=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3" o:spid="_x0000_s1068" style="position:absolute;left:29244;top:14881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5txcYA&#10;AADbAAAADwAAAGRycy9kb3ducmV2LnhtbESP0WrCQBRE34X+w3ILfRHd2GKVmFVqoeJDLY36AZfs&#10;NYnN3k2zG439+q4g+DjMzBkmWXSmEidqXGlZwWgYgSDOrC45V7DffQymIJxH1lhZJgUXcrCYP/QS&#10;jLU9c0qnrc9FgLCLUUHhfR1L6bKCDLqhrYmDd7CNQR9kk0vd4DnATSWfo+hVGiw5LBRY03tB2c+2&#10;NQpa+71Zpqsuw5ej3/yZFfY/v36Venrs3mYgPHX+Hr6111rBZAzXL+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5txcYAAADbAAAADwAAAAAAAAAAAAAAAACYAgAAZHJz&#10;L2Rvd25yZXYueG1sUEsFBgAAAAAEAAQA9QAAAIsDAAAAAA=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4" o:spid="_x0000_s1069" style="position:absolute;left:33812;top:17533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zssYA&#10;AADbAAAADwAAAGRycy9kb3ducmV2LnhtbESP3WrCQBSE7wXfYTmF3ohuqpCW6BpswdCLRvx7gEP2&#10;NEmbPZtmV419+m5B8HKYmW+YRdqbRpypc7VlBU+TCARxYXXNpYLjYT1+AeE8ssbGMim4koN0ORws&#10;MNH2wjs6730pAoRdggoq79tESldUZNBNbEscvE/bGfRBdqXUHV4C3DRyGkWxNFhzWKiwpbeKiu/9&#10;ySg42W3+usv6AmdfPv81GY4+Nj9KPT70qzkIT72/h2/td63gOYb/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zzssYAAADbAAAADwAAAAAAAAAAAAAAAACYAgAAZHJz&#10;L2Rvd25yZXYueG1sUEsFBgAAAAAEAAQA9QAAAIsDAAAAAA=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5" o:spid="_x0000_s1070" style="position:absolute;left:38233;top:19743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WKcYA&#10;AADbAAAADwAAAGRycy9kb3ducmV2LnhtbESP3WrCQBSE7wXfYTmF3ohuqmBKdA22YOhFI/XnAQ7Z&#10;0yRt9myaXTX26bsFwcthZr5hlmlvGnGmztWWFTxNIhDEhdU1lwqOh834GYTzyBoby6TgSg7S1XCw&#10;xETbC+/ovPelCBB2CSqovG8TKV1RkUE3sS1x8D5tZ9AH2ZVSd3gJcNPIaRTNpcGaw0KFLb1WVHzv&#10;T0bByX7kL7usL3D25fNfk+Hoffuj1ONDv16A8NT7e/jWftMK4hj+v4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BWKcYAAADbAAAADwAAAAAAAAAAAAAAAACYAgAAZHJz&#10;L2Rvd25yZXYueG1sUEsFBgAAAAAEAAQA9QAAAIsDAAAAAA=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6" o:spid="_x0000_s1071" style="position:absolute;left:42801;top:21659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/CW8IA&#10;AADbAAAADwAAAGRycy9kb3ducmV2LnhtbERP3WrCMBS+H+wdwhl4I5o6YRvVKHMw8cKKfw9waI5t&#10;XXPSJdFWn365EHb58f1P552pxZWcrywrGA0TEMS51RUXCo6H78EHCB+QNdaWScGNPMxnz09TTLVt&#10;eUfXfShEDGGfooIyhCaV0uclGfRD2xBH7mSdwRChK6R22MZwU8vXJHmTBiuODSU29FVS/rO/GAUX&#10;u80Wu2WX4/gcsrtZYn+9+VWq99J9TkAE6sK/+OFeaQXvcWz8En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8JbwgAAANsAAAAPAAAAAAAAAAAAAAAAAJgCAABkcnMvZG93&#10;bnJldi54bWxQSwUGAAAAAAQABAD1AAAAhwMAAAAA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7" o:spid="_x0000_s1072" style="position:absolute;left:48027;top:23353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nwMYA&#10;AADbAAAADwAAAGRycy9kb3ducmV2LnhtbESP0WrCQBRE34X+w3ILfRHd2ILVmFVqoeJDLY36AZfs&#10;NYnN3k2zG439+q4g+DjMzBkmWXSmEidqXGlZwWgYgSDOrC45V7DffQwmIJxH1lhZJgUXcrCYP/QS&#10;jLU9c0qnrc9FgLCLUUHhfR1L6bKCDLqhrYmDd7CNQR9kk0vd4DnATSWfo2gsDZYcFgqs6b2g7Gfb&#10;GgWt/d4s01WX4cvRb/7MCvufX79KPT12bzMQnjp/D9/aa63gdQrXL+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NnwMYAAADbAAAADwAAAAAAAAAAAAAAAACYAgAAZHJz&#10;L2Rvd25yZXYueG1sUEsFBgAAAAAEAAQA9QAAAIsDAAAAAA=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shape id="Freeform 1138" o:spid="_x0000_s1073" style="position:absolute;left:52448;top:24385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y+esEA&#10;AADbAAAADwAAAGRycy9kb3ducmV2LnhtbERPzYrCMBC+C/sOYRa8yJqqIFJNy+6C4kFFXR9gaMa2&#10;bjOpTdTq05uD4PHj+5+lranElRpXWlYw6EcgiDOrS84VHP7mXxMQziNrrCyTgjs5SJOPzgxjbW+8&#10;o+ve5yKEsItRQeF9HUvpsoIMur6tiQN3tI1BH2CTS93gLYSbSg6jaCwNlhwaCqzpt6Dsf38xCi52&#10;u/7ZLdoMRye/fpgF9labs1Ldz/Z7CsJT69/il3upFUzC+vAl/A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8vnrBAAAA2wAAAA8AAAAAAAAAAAAAAAAAmAIAAGRycy9kb3du&#10;cmV2LnhtbFBLBQYAAAAABAAEAPUAAACGAwAAAAA=&#10;" path="m45,l90,45,45,90,,45,45,xe" fillcolor="navy" strokecolor="navy" strokeweight="42e-5mm">
                  <v:path arrowok="t" o:connecttype="custom" o:connectlocs="22103,0;44206,22102;22103,44203;0,22102;22103,0" o:connectangles="0,0,0,0,0"/>
                </v:shape>
                <v:rect id="Rectangle 1139" o:spid="_x0000_s1074" style="position:absolute;left:11198;top:3388;width:36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xxcMA&#10;AADbAAAADwAAAGRycy9kb3ducmV2LnhtbESPwWrDMBBE74X8g9hAbrWckqbGjRJCSCBXp6Xg2yJt&#10;ZVNrZSw1cfz1VaHQ4zAzb5jNbnSduNIQWs8KllkOglh707JV8P52eixAhIhssPNMCu4UYLedPWyw&#10;NP7GFV0v0YoE4VCigibGvpQy6IYchsz3xMn79IPDmORgpRnwluCuk095vpYOW04LDfZ0aEh/Xb6d&#10;glWcVh/HSt7XtrYFP9fFpF+0Uov5uH8FEWmM/+G/9tkoKJb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mxxcMAAADbAAAADwAAAAAAAAAAAAAAAACYAgAAZHJzL2Rv&#10;d25yZXYueG1sUEsFBgAAAAAEAAQA9QAAAIgDAAAAAA==&#10;" fillcolor="navy" strokecolor="navy" strokeweight="42e-5mm"/>
                <v:rect id="Rectangle 1140" o:spid="_x0000_s1075" style="position:absolute;left:15693;top:4641;width:36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vssMA&#10;AADbAAAADwAAAGRycy9kb3ducmV2LnhtbESPQWsCMRSE70L/Q3iF3jRbsTasRinSQq9qKXh7JK/Z&#10;xc3Lsom7q7++KRQ8DjPzDbPejr4RPXWxDqzheVaAIDbB1uw0fB0/pgpETMgWm8Ck4UoRtpuHyRpL&#10;GwbeU39ITmQIxxI1VCm1pZTRVOQxzkJLnL2f0HlMWXZO2g6HDPeNnBfFUnqsOS9U2NKuInM+XLyG&#10;Rbotvt/38rp0J6f45aRu5tVo/fQ4vq1AJBrTPfzf/rQa1Bz+vu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svssMAAADbAAAADwAAAAAAAAAAAAAAAACYAgAAZHJzL2Rv&#10;d25yZXYueG1sUEsFBgAAAAAEAAQA9QAAAIgDAAAAAA==&#10;" fillcolor="navy" strokecolor="navy" strokeweight="42e-5mm"/>
                <v:rect id="Rectangle 1141" o:spid="_x0000_s1076" style="position:absolute;left:17608;top:7293;width:36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KKcMA&#10;AADbAAAADwAAAGRycy9kb3ducmV2LnhtbESPT2sCMRTE7wW/Q3hCbzVb659l3axIaaFXbRG8PZJn&#10;dunmZdmkuvrpG0HwOMzMb5hyPbhWnKgPjWcFr5MMBLH2pmGr4Of78yUHESKywdYzKbhQgHU1eiqx&#10;MP7MWzrtohUJwqFABXWMXSFl0DU5DBPfESfv6HuHMcneStPjOcFdK6dZtpAOG04LNXb0XpP+3f05&#10;BbN4ne0/tvKysAeb8/yQX/VSK/U8HjYrEJGG+Ajf219GQf4Gty/pB8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eKKcMAAADbAAAADwAAAAAAAAAAAAAAAACYAgAAZHJzL2Rv&#10;d25yZXYueG1sUEsFBgAAAAAEAAQA9QAAAIgDAAAAAA==&#10;" fillcolor="navy" strokecolor="navy" strokeweight="42e-5mm"/>
                <v:rect id="Rectangle 1142" o:spid="_x0000_s1077" style="position:absolute;left:20261;top:10977;width:36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4SXcIA&#10;AADbAAAADwAAAGRycy9kb3ducmV2LnhtbESPQWsCMRSE74X+h/AK3mpW2eqyNYqIgletCN4eyWt2&#10;cfOybKKu/vpGEHocZuYbZrboXSOu1IXas4LRMANBrL2p2So4/Gw+CxAhIhtsPJOCOwVYzN/fZlga&#10;f+MdXffRigThUKKCKsa2lDLoihyGoW+Jk/frO4cxyc5K0+EtwV0jx1k2kQ5rTgsVtrSqSJ/3F6cg&#10;j4/8uN7J+8SebMFfp+Khp1qpwUe//AYRqY//4Vd7axQUOTy/p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hJdwgAAANsAAAAPAAAAAAAAAAAAAAAAAJgCAABkcnMvZG93&#10;bnJldi54bWxQSwUGAAAAAAQABAD1AAAAhwMAAAAA&#10;" fillcolor="navy" strokecolor="navy" strokeweight="42e-5mm"/>
                <v:rect id="Rectangle 1143" o:spid="_x0000_s1078" style="position:absolute;left:24755;top:14365;width:368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3xsMA&#10;AADbAAAADwAAAGRycy9kb3ducmV2LnhtbESPQWsCMRSE70L/Q3iF3txsRW1YjVKkBa/aUtjbI3nN&#10;Lm5elk2qq7/eFAo9DjPzDbPejr4TZxpiG1jDc1GCIDbBtuw0fH68TxWImJAtdoFJw5UibDcPkzVW&#10;Nlz4QOdjciJDOFaooUmpr6SMpiGPsQg9cfa+w+AxZTk4aQe8ZLjv5Kwsl9Jjy3mhwZ52DZnT8cdr&#10;mKfb/OvtIK9LVzvFi1rdzIvR+ulxfF2BSDSm//Bfe281qAX8fs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K3xsMAAADbAAAADwAAAAAAAAAAAAAAAACYAgAAZHJzL2Rv&#10;d25yZXYueG1sUEsFBgAAAAAEAAQA9QAAAIgDAAAAAA==&#10;" fillcolor="navy" strokecolor="navy" strokeweight="42e-5mm"/>
                <v:rect id="Rectangle 1144" o:spid="_x0000_s1079" style="position:absolute;left:29244;top:17754;width:36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pscIA&#10;AADbAAAADwAAAGRycy9kb3ducmV2LnhtbESPQWsCMRSE74L/ITyhNzdr0e2yGkWkhV61UvD2SJ7Z&#10;xc3Lskl19debQqHHYWa+YVabwbXiSn1oPCuYZTkIYu1Nw1bB8etjWoIIEdlg65kU3CnAZj0erbAy&#10;/sZ7uh6iFQnCoUIFdYxdJWXQNTkMme+Ik3f2vcOYZG+l6fGW4K6Vr3leSIcNp4UaO9rVpC+HH6dg&#10;Hh/z7/e9vBf2ZEtenMqHftNKvUyG7RJEpCH+h//an0ZBWcDvl/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CmxwgAAANsAAAAPAAAAAAAAAAAAAAAAAJgCAABkcnMvZG93&#10;bnJldi54bWxQSwUGAAAAAAQABAD1AAAAhwMAAAAA&#10;" fillcolor="navy" strokecolor="navy" strokeweight="42e-5mm"/>
                <v:rect id="Rectangle 1145" o:spid="_x0000_s1080" style="position:absolute;left:33812;top:20185;width:36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MKsMA&#10;AADbAAAADwAAAGRycy9kb3ducmV2LnhtbESPzWrDMBCE74W+g9hCb42c4CbGiRJKaaHXpCGQ2yJt&#10;ZBNrZSzFP3n6qlDocZiZb5jNbnSN6KkLtWcF81kGglh7U7NVcPz+fClAhIhssPFMCiYKsNs+Pmyw&#10;NH7gPfWHaEWCcChRQRVjW0oZdEUOw8y3xMm7+M5hTLKz0nQ4JLhr5CLLltJhzWmhwpbeK9LXw80p&#10;yOM9P33s5bS0Z1vw67m465VW6vlpfFuDiDTG//Bf+8soKFb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yMKsMAAADbAAAADwAAAAAAAAAAAAAAAACYAgAAZHJzL2Rv&#10;d25yZXYueG1sUEsFBgAAAAAEAAQA9QAAAIgDAAAAAA==&#10;" fillcolor="navy" strokecolor="navy" strokeweight="42e-5mm"/>
                <v:rect id="Rectangle 1146" o:spid="_x0000_s1081" style="position:absolute;left:38233;top:22175;width:36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YWMAA&#10;AADbAAAADwAAAGRycy9kb3ducmV2LnhtbERPz2vCMBS+D/Y/hDfYbU0nnSvVKEM22LUqgrdH8pYW&#10;m5fSZLb2r18OA48f3+/1dnKduNIQWs8KXrMcBLH2pmWr4Hj4eilBhIhssPNMCm4UYLt5fFhjZfzI&#10;NV330YoUwqFCBU2MfSVl0A05DJnviRP34weHMcHBSjPgmMJdJxd5vpQOW04NDfa0a0hf9r9OQRHn&#10;4vRZy9vSnm3Jb+dy1u9aqeen6WMFItIU7+J/97dRUKax6Uv6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MYWMAAAADbAAAADwAAAAAAAAAAAAAAAACYAgAAZHJzL2Rvd25y&#10;ZXYueG1sUEsFBgAAAAAEAAQA9QAAAIUDAAAAAA==&#10;" fillcolor="navy" strokecolor="navy" strokeweight="42e-5mm"/>
                <v:rect id="Rectangle 1147" o:spid="_x0000_s1082" style="position:absolute;left:42801;top:23869;width:36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9w8MA&#10;AADbAAAADwAAAGRycy9kb3ducmV2LnhtbESPT2sCMRTE74LfIbxCb5qtqN1ujSJioVf/UNjbI3nN&#10;Lt28LJuoq5++EQSPw8z8hlmseteIM3Wh9qzgbZyBINbe1GwVHA9foxxEiMgGG8+k4EoBVsvhYIGF&#10;8Rfe0XkfrUgQDgUqqGJsCymDrshhGPuWOHm/vnMYk+ysNB1eEtw1cpJlc+mw5rRQYUubivTf/uQU&#10;TONt+rPdyevcljbnWZnf9LtW6vWlX3+CiNTHZ/jR/jYK8g+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+9w8MAAADbAAAADwAAAAAAAAAAAAAAAACYAgAAZHJzL2Rv&#10;d25yZXYueG1sUEsFBgAAAAAEAAQA9QAAAIgDAAAAAA==&#10;" fillcolor="navy" strokecolor="navy" strokeweight="42e-5mm"/>
                <v:rect id="Rectangle 1148" o:spid="_x0000_s1083" style="position:absolute;left:48027;top:25121;width:368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Cg8EA&#10;AADbAAAADwAAAGRycy9kb3ducmV2LnhtbERPy2oCMRTdF/oP4Rbc1UzL1I6jUUpR6FYtgrtLcs0M&#10;ndwMk9R5fL1ZFLo8nPd6O7hG3KgLtWcFL/MMBLH2pmar4Pu0fy5AhIhssPFMCkYKsN08PqyxNL7n&#10;A92O0YoUwqFEBVWMbSll0BU5DHPfEifu6juHMcHOStNhn8JdI1+zbCEd1pwaKmzpsyL9c/x1CvI4&#10;5efdQY4Le7EFv12KSb9rpWZPw8cKRKQh/ov/3F9GwTKtT1/S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8goPBAAAA2wAAAA8AAAAAAAAAAAAAAAAAmAIAAGRycy9kb3du&#10;cmV2LnhtbFBLBQYAAAAABAAEAPUAAACGAwAAAAA=&#10;" fillcolor="navy" strokecolor="navy" strokeweight="42e-5mm"/>
                <v:rect id="Rectangle 1149" o:spid="_x0000_s1084" style="position:absolute;left:52448;top:25858;width:36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nGMMA&#10;AADbAAAADwAAAGRycy9kb3ducmV2LnhtbESPQWsCMRSE74X+h/AKvdWsYu26GqWIBa9qEfb2SJ7Z&#10;pZuXZRN19debguBxmJlvmPmyd404UxdqzwqGgwwEsfamZqvgd//zkYMIEdlg45kUXCnAcvH6MsfC&#10;+Atv6byLViQIhwIVVDG2hZRBV+QwDHxLnLyj7xzGJDsrTYeXBHeNHGXZRDqsOS1U2NKqIv23OzkF&#10;43gbH9ZbeZ3Y0ub8WeY3/aWVen/rv2cgIvXxGX60N0bBdAj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AnGMMAAADbAAAADwAAAAAAAAAAAAAAAACYAgAAZHJzL2Rv&#10;d25yZXYueG1sUEsFBgAAAAAEAAQA9QAAAIgDAAAAAA==&#10;" fillcolor="navy" strokecolor="navy" strokeweight="42e-5mm"/>
                <v:shape id="Freeform 1150" o:spid="_x0000_s1085" style="position:absolute;left:11198;top:3388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S9sYA&#10;AADbAAAADwAAAGRycy9kb3ducmV2LnhtbESPT2vCQBTE74V+h+UVehHdVGjV6CppqeClB/+Aentk&#10;X7LB7NuQ3cb47buC0OMwM79hFqve1qKj1leOFbyNEhDEudMVlwoO+/VwCsIHZI21Y1JwIw+r5fPT&#10;AlPtrrylbhdKESHsU1RgQmhSKX1uyKIfuYY4eoVrLYYo21LqFq8Rbms5TpIPabHiuGCwoS9D+WX3&#10;axVkdvB+O5mQfE5/vrNJf+zWxblQ6vWlz+YgAvXhP/xob7SC2Rju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tS9sYAAADb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1" o:spid="_x0000_s1086" style="position:absolute;left:15693;top:4125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3bcYA&#10;AADbAAAADwAAAGRycy9kb3ducmV2LnhtbESPQWvCQBSE74X+h+UJvRTdtGLV6CppUejFQ1VQb4/s&#10;SzY0+zZktzH++65Q6HGYmW+Y5bq3teio9ZVjBS+jBARx7nTFpYLjYTucgfABWWPtmBTcyMN69fiw&#10;xFS7K39Rtw+liBD2KSowITSplD43ZNGPXEMcvcK1FkOUbSl1i9cIt7V8TZI3abHiuGCwoQ9D+ff+&#10;xyrI7PPkdjYheZ/tNtm0P3Xb4lIo9TToswWIQH34D/+1P7WC+Rju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f3bcYAAADb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2" o:spid="_x0000_s1087" style="position:absolute;left:17608;top:6630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vGcYA&#10;AADbAAAADwAAAGRycy9kb3ducmV2LnhtbESPQWvCQBSE74X+h+UJvRTdtGjV6CppUejFQ1VQb4/s&#10;SzY0+zZktzH++65Q6HGYmW+Y5bq3teio9ZVjBS+jBARx7nTFpYLjYTucgfABWWPtmBTcyMN69fiw&#10;xFS7K39Rtw+liBD2KSowITSplD43ZNGPXEMcvcK1FkOUbSl1i9cIt7V8TZI3abHiuGCwoQ9D+ff+&#10;xyrI7PPkdjYheZ/tNtm0P3Xb4lIo9TToswWIQH34D/+1P7WC+Rju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5vGcYAAADb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3" o:spid="_x0000_s1088" style="position:absolute;left:20261;top:8914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LKgsYA&#10;AADbAAAADwAAAGRycy9kb3ducmV2LnhtbESPS2vDMBCE74H+B7GFXkoit5CXEyW4pYFecsgDktwW&#10;a22ZWCtjqY7z76tCIcdhZr5hluve1qKj1leOFbyNEhDEudMVlwqOh81wBsIHZI21Y1JwJw/r1dNg&#10;ial2N95Rtw+liBD2KSowITSplD43ZNGPXEMcvcK1FkOUbSl1i7cIt7V8T5KJtFhxXDDY0Keh/Lr/&#10;sQoy+zq+n01IPmbbr2zan7pNcSmUennuswWIQH14hP/b31rBfAx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LKgsYAAADb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4" o:spid="_x0000_s1089" style="position:absolute;left:24755;top:13481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8H8YA&#10;AADcAAAADwAAAGRycy9kb3ducmV2LnhtbESPQWvCQBSE74X+h+UVvBTdbcFUoqukpYKXHmoL6u2R&#10;fckGs29Ddhvjv3cLhR6HmfmGWW1G14qB+tB41vA0UyCIS28arjV8f22nCxAhIhtsPZOGKwXYrO/v&#10;Vpgbf+FPGvaxFgnCIUcNNsYulzKUlhyGme+Ik1f53mFMsq+l6fGS4K6Vz0pl0mHDacFiR2+WyvP+&#10;x2ko3OP8erRRvS4+3ouX8TBsq1Ol9eRhLJYgIo3xP/zX3hkNmcrg90w6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M8H8YAAADc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5" o:spid="_x0000_s1090" style="position:absolute;left:29244;top:15765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ZhMYA&#10;AADcAAAADwAAAGRycy9kb3ducmV2LnhtbESPQWsCMRSE74X+h/AKvRRNWqjKapStVOjFQ21BvT02&#10;bzeLm5dlE9f13zdCweMwM98wi9XgGtFTF2rPGl7HCgRx4U3NlYbfn81oBiJEZIONZ9JwpQCr5ePD&#10;AjPjL/xN/S5WIkE4ZKjBxthmUobCksMw9i1x8krfOYxJdpU0HV4S3DXyTamJdFhzWrDY0tpScdqd&#10;nYbcvbxfDzaqj9n2M58O+35THkutn5+GfA4i0hDv4f/2l9EwUVO4nU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+ZhMYAAADc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6" o:spid="_x0000_s1091" style="position:absolute;left:33812;top:18417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N9sMA&#10;AADcAAAADwAAAGRycy9kb3ducmV2LnhtbERPTWvCMBi+C/sP4R14kZk48IPOKHVM8OJhKmy7vTRv&#10;m7LmTWmyWv+9OQg7Pjzf6+3gGtFTF2rPGmZTBYK48KbmSsPlvH9ZgQgR2WDjmTTcKMB28zRaY2b8&#10;lT+pP8VKpBAOGWqwMbaZlKGw5DBMfUucuNJ3DmOCXSVNh9cU7hr5qtRCOqw5NVhs6d1S8Xv6cxpy&#10;N5nfvm1Uu9XxI18OX/2+/Cm1Hj8P+RuISEP8Fz/cB6NhodLadCYd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AN9sMAAADcAAAADwAAAAAAAAAAAAAAAACYAgAAZHJzL2Rv&#10;d25yZXYueG1sUEsFBgAAAAAEAAQA9QAAAIg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7" o:spid="_x0000_s1092" style="position:absolute;left:38233;top:20922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obcYA&#10;AADcAAAADwAAAGRycy9kb3ducmV2LnhtbESPQUvDQBSE74L/YXmCF7G7CtYasylRLPTioVFovT2y&#10;L9lg9m3Irmn677uC4HGYmW+YfD27Xkw0hs6zhruFAkFce9Nxq+HzY3O7AhEissHeM2k4UYB1cXmR&#10;Y2b8kXc0VbEVCcIhQw02xiGTMtSWHIaFH4iT1/jRYUxybKUZ8Zjgrpf3Si2lw47TgsWBXi3V39WP&#10;01C6m4fTwUb1snp/Kx/n/bRpvhqtr6/m8hlEpDn+h//aW6NhqZ7g90w6ArI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yobcYAAADc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8" o:spid="_x0000_s1093" style="position:absolute;left:42801;top:22617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+XLcMA&#10;AADcAAAADwAAAGRycy9kb3ducmV2LnhtbERPz2vCMBS+C/sfwhvsIpo6mEo1SicTdvFgHUxvj+a1&#10;KWteShNr/e+Xg+Dx4/u93g62ET11vnasYDZNQBAXTtdcKfg57SdLED4ga2wck4I7edhuXkZrTLW7&#10;8ZH6PFQihrBPUYEJoU2l9IUhi37qWuLIla6zGCLsKqk7vMVw28j3JJlLizXHBoMt7QwVf/nVKsjs&#10;+ON+NiH5XB6+ssXw2+/LS6nU2+uQrUAEGsJT/HB/awXzWZwf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+XLcMAAADcAAAADwAAAAAAAAAAAAAAAACYAgAAZHJzL2Rv&#10;d25yZXYueG1sUEsFBgAAAAAEAAQA9QAAAIg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59" o:spid="_x0000_s1094" style="position:absolute;left:48027;top:24385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MytsYA&#10;AADcAAAADwAAAGRycy9kb3ducmV2LnhtbESPT2vCQBTE7wW/w/IKvRTdpOAfoqvEUqEXD9VC9fbI&#10;vmRDs29Ddhvjt3eFgsdhZn7DrDaDbURPna8dK0gnCQjiwumaKwXfx914AcIHZI2NY1JwJQ+b9ehp&#10;hZl2F/6i/hAqESHsM1RgQmgzKX1hyKKfuJY4eqXrLIYou0rqDi8Rbhv5liQzabHmuGCwpXdDxe/h&#10;zyrI7ev0ejIh2S72H/l8+Ol35blU6uV5yJcgAg3hEf5vf2oFszSF+5l4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MytsYAAADc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shape id="Freeform 1160" o:spid="_x0000_s1095" style="position:absolute;left:52448;top:25269;width:442;height:442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swcYA&#10;AADcAAAADwAAAGRycy9kb3ducmV2LnhtbESPQWvCQBSE74X+h+UVeim6UahKdJUoFXrxUBXU2yP7&#10;kg1m34bsNsZ/3xUKHoeZ+YZZrHpbi45aXzlWMBomIIhzpysuFRwP28EMhA/IGmvHpOBOHlbL15cF&#10;ptrd+Ie6fShFhLBPUYEJoUml9Lkhi37oGuLoFa61GKJsS6lbvEW4reU4SSbSYsVxwWBDG0P5df9r&#10;FWT24/N+NiFZz3Zf2bQ/ddviUij1/tZncxCB+vAM/7e/tYLJaAyP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GswcYAAADcAAAADwAAAAAAAAAAAAAAAACYAgAAZHJz&#10;L2Rvd25yZXYueG1sUEsFBgAAAAAEAAQA9QAAAIsDAAAAAA==&#10;" path="m45,l90,90,,90,45,xe" fillcolor="yellow" strokecolor="red" strokeweight="42e-5mm">
                  <v:path arrowok="t" o:connecttype="custom" o:connectlocs="22103,0;44206,44203;0,44203;22103,0" o:connectangles="0,0,0,0"/>
                </v:shape>
                <v:rect id="Rectangle 1161" o:spid="_x0000_s1096" style="position:absolute;left:4425;top:27479;width:462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162" o:spid="_x0000_s1097" style="position:absolute;left:3983;top:25048;width:918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rect id="Rectangle 1163" o:spid="_x0000_s1098" style="position:absolute;left:3983;top:22617;width:918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20</w:t>
                        </w:r>
                      </w:p>
                    </w:txbxContent>
                  </v:textbox>
                </v:rect>
                <v:rect id="Rectangle 1164" o:spid="_x0000_s1099" style="position:absolute;left:3983;top:20185;width:9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30</w:t>
                        </w:r>
                      </w:p>
                    </w:txbxContent>
                  </v:textbox>
                </v:rect>
                <v:rect id="Rectangle 1165" o:spid="_x0000_s1100" style="position:absolute;left:3983;top:17754;width:9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40</w:t>
                        </w:r>
                      </w:p>
                    </w:txbxContent>
                  </v:textbox>
                </v:rect>
                <v:rect id="Rectangle 1166" o:spid="_x0000_s1101" style="position:absolute;left:3983;top:15323;width:9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1167" o:spid="_x0000_s1102" style="position:absolute;left:3983;top:12818;width:9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60</w:t>
                        </w:r>
                      </w:p>
                    </w:txbxContent>
                  </v:textbox>
                </v:rect>
                <v:rect id="Rectangle 1168" o:spid="_x0000_s1103" style="position:absolute;left:3983;top:10387;width:9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70</w:t>
                        </w:r>
                      </w:p>
                    </w:txbxContent>
                  </v:textbox>
                </v:rect>
                <v:rect id="Rectangle 1169" o:spid="_x0000_s1104" style="position:absolute;left:3983;top:7956;width:918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80</w:t>
                        </w:r>
                      </w:p>
                    </w:txbxContent>
                  </v:textbox>
                </v:rect>
                <v:rect id="Rectangle 1170" o:spid="_x0000_s1105" style="position:absolute;left:3983;top:5525;width:918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90</w:t>
                        </w:r>
                      </w:p>
                    </w:txbxContent>
                  </v:textbox>
                </v:rect>
                <v:rect id="Rectangle 1171" o:spid="_x0000_s1106" style="position:absolute;left:3541;top:3094;width:138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1172" o:spid="_x0000_s1107" style="position:absolute;left:22692;top:29777;width:22413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Розмір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зерен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мінерального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матеріалу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мм</w:t>
                        </w:r>
                        <w:proofErr w:type="spellEnd"/>
                      </w:p>
                    </w:txbxContent>
                  </v:textbox>
                </v:rect>
                <v:rect id="Rectangle 1173" o:spid="_x0000_s1108" style="position:absolute;left:-8791;top:10878;width:24056;height:2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1Is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MhzD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1IsMAAADcAAAADwAAAAAAAAAAAAAAAACYAgAAZHJzL2Rv&#10;d25yZXYueG1sUEsFBgAAAAAEAAQA9QAAAIgDAAAAAA==&#10;" filled="f" stroked="f">
                  <v:textbox style="layout-flow:vertical;mso-layout-flow-alt:bottom-to-top" inset="0,0,0,0">
                    <w:txbxContent>
                      <w:p w:rsidR="00E96199" w:rsidRPr="00045032" w:rsidRDefault="00E96199" w:rsidP="00045032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Кількість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часток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менших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даного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розміру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, %</w:t>
                        </w:r>
                      </w:p>
                    </w:txbxContent>
                  </v:textbox>
                </v:rect>
                <v:rect id="Rectangle 1174" o:spid="_x0000_s1109" style="position:absolute;top:31393;width:58774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sN88QA&#10;AADcAAAADwAAAGRycy9kb3ducmV2LnhtbESPT4vCMBTE78J+h/AWvNlUD6VUo6gg7mEv/gF7fDRv&#10;m7LNS7fJav32RhA8DjPzG2axGmwrrtT7xrGCaZKCIK6cbrhWcD7tJjkIH5A1to5JwZ08rJYfowUW&#10;2t34QNdjqEWEsC9QgQmhK6T0lSGLPnEdcfR+XG8xRNnXUvd4i3DbylmaZtJiw3HBYEdbQ9Xv8d8q&#10;oPZvd8nz9aHcbzZV2unS7L9Lpcafw3oOItAQ3uFX+0sryGYZ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bDfPEAAAA3AAAAA8AAAAAAAAAAAAAAAAAmAIAAGRycy9k&#10;b3ducmV2LnhtbFBLBQYAAAAABAAEAPUAAACJAwAAAAA=&#10;" strokeweight="0"/>
                <v:line id="Line 1175" o:spid="_x0000_s1110" style="position:absolute;visibility:visible;mso-wrap-style:square" from="520,32209" to="2509,3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udb8MAAADcAAAADwAAAGRycy9kb3ducmV2LnhtbESPQWsCMRSE7wX/Q3iCt5p1D1pWo8iC&#10;rZ5KrVCPj81zd3HzEpOo6783hUKPw8x8wyxWvenEjXxoLSuYjDMQxJXVLdcKDt+b1zcQISJr7CyT&#10;ggcFWC0HLwsstL3zF932sRYJwqFABU2MrpAyVA0ZDGPriJN3st5gTNLXUnu8J7jpZJ5lU2mw5bTQ&#10;oKOyoeq8vxoFn8fD5eN4cXKHTpe+/PH5e5gpNRr26zmISH38D/+1t1rBNJ/B75l0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7nW/DAAAA3AAAAA8AAAAAAAAAAAAA&#10;AAAAoQIAAGRycy9kb3ducmV2LnhtbFBLBQYAAAAABAAEAPkAAACRAwAAAAA=&#10;" strokeweight="83e-5mm"/>
                <v:shape id="Freeform 1176" o:spid="_x0000_s1111" style="position:absolute;left:1257;top:31988;width:437;height:447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JFsIA&#10;AADcAAAADwAAAGRycy9kb3ducmV2LnhtbERPy4rCMBTdC/5DuIKbQdNREKmmRQdGXOjg6wMuzbWt&#10;NjedJmr16yeLAZeH856nranEnRpXWlbwOYxAEGdWl5wrOB2/B1MQziNrrCyTgic5SJNuZ46xtg/e&#10;0/3gcxFC2MWooPC+jqV0WUEG3dDWxIE728agD7DJpW7wEcJNJUdRNJEGSw4NBdb0VVB2PdyMgpvd&#10;bZf7VZvh+OK3L7PCj83Pr1L9XruYgfDU+rf4373WCiajsDacCU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4kWwgAAANwAAAAPAAAAAAAAAAAAAAAAAJgCAABkcnMvZG93&#10;bnJldi54bWxQSwUGAAAAAAQABAD1AAAAhwMAAAAA&#10;" path="m45,l90,45,45,90,,45,45,xe" fillcolor="navy" strokecolor="navy" strokeweight="42e-5mm">
                  <v:path arrowok="t" o:connecttype="custom" o:connectlocs="21858,0;43715,22347;21858,44694;0,22347;21858,0" o:connectangles="0,0,0,0,0"/>
                </v:shape>
                <v:rect id="Rectangle 1177" o:spid="_x0000_s1112" style="position:absolute;left:2799;top:31703;width:21951;height:2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>Вимоги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 xml:space="preserve"> ДСТУ Б В.2.7-119-2003 (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>верхня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 xml:space="preserve"> межа)</w:t>
                        </w:r>
                      </w:p>
                    </w:txbxContent>
                  </v:textbox>
                </v:rect>
                <v:line id="Line 1178" o:spid="_x0000_s1113" style="position:absolute;visibility:visible;mso-wrap-style:square" from="25934,32209" to="27918,3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uTxsEAAADcAAAADwAAAGRycy9kb3ducmV2LnhtbERPz2vCMBS+C/4P4Qm7aaqCk860jIJz&#10;O41VQY+P5q0ta15ikmn33y+HwY4f3+9dOZpB3MiH3rKC5SIDQdxY3XOr4HTcz7cgQkTWOFgmBT8U&#10;oCymkx3m2t75g251bEUK4ZCjgi5Gl0sZmo4MhoV1xIn7tN5gTNC3Unu8p3AzyFWWbaTBnlNDh46q&#10;jpqv+tsoeL+crofL1ck3dLry1dmvXsKjUg+z8fkJRKQx/ov/3K9awWad5qcz6Qj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C5PGwQAAANwAAAAPAAAAAAAAAAAAAAAA&#10;AKECAABkcnMvZG93bnJldi54bWxQSwUGAAAAAAQABAD5AAAAjwMAAAAA&#10;" strokeweight="83e-5mm"/>
                <v:rect id="Rectangle 1179" o:spid="_x0000_s1114" style="position:absolute;left:26661;top:31988;width:368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pjcMA&#10;AADcAAAADwAAAGRycy9kb3ducmV2LnhtbESPQWsCMRSE74L/ITzBm2atdrtsjVJEoVe1FLw9ktfs&#10;0s3Lsom6+usbQehxmJlvmOW6d424UBdqzwpm0wwEsfamZqvg67ibFCBCRDbYeCYFNwqwXg0HSyyN&#10;v/KeLodoRYJwKFFBFWNbShl0RQ7D1LfEyfvxncOYZGel6fCa4K6RL1mWS4c1p4UKW9pUpH8PZ6dg&#10;Ee+L7+1e3nJ7sgW/noq7ftNKjUf9xzuISH38Dz/bn0ZBPp/B4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MpjcMAAADcAAAADwAAAAAAAAAAAAAAAACYAgAAZHJzL2Rv&#10;d25yZXYueG1sUEsFBgAAAAAEAAQA9QAAAIgDAAAAAA==&#10;" fillcolor="navy" strokecolor="navy" strokeweight="42e-5mm"/>
                <v:rect id="Rectangle 1180" o:spid="_x0000_s1115" style="position:absolute;left:27997;top:31629;width:21592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>Вимоги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 xml:space="preserve"> ДСТУ Б В.2.7-119-2003 (</w:t>
                        </w: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>нижня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</w:rPr>
                          <w:t xml:space="preserve"> межа)</w:t>
                        </w:r>
                      </w:p>
                    </w:txbxContent>
                  </v:textbox>
                </v:rect>
                <v:line id="Line 1181" o:spid="_x0000_s1116" style="position:absolute;visibility:visible;mso-wrap-style:square" from="50645,32209" to="52634,3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RCbsMAAADcAAAADwAAAGRycy9kb3ducmV2LnhtbESPQWsCMRSE7wX/Q3iCt5pVQcrWKEVY&#10;sAdBrUqPj+SZLN28LJt0Xf99Uyj0OMzMN8xqM/hG9NTFOrCC2bQAQayDqdkqOH9Uzy8gYkI22AQm&#10;BQ+KsFmPnlZYmnDnI/WnZEWGcCxRgUupLaWM2pHHOA0tcfZuofOYsuysNB3eM9w3cl4US+mx5rzg&#10;sKWtI/11+vYKLthE+36jY/9pq4M3e+2ulVZqMh7eXkEkGtJ/+K+9MwqWiwX8nslH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kQm7DAAAA3AAAAA8AAAAAAAAAAAAA&#10;AAAAoQIAAGRycy9kb3ducmV2LnhtbFBLBQYAAAAABAAEAPkAAACRAwAAAAA=&#10;" strokecolor="red" strokeweight=".00125mm"/>
                <v:shape id="Freeform 1182" o:spid="_x0000_s1117" style="position:absolute;left:51382;top:31988;width:447;height:447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NTscA&#10;AADcAAAADwAAAGRycy9kb3ducmV2LnhtbESPT2vCQBTE74V+h+UVepG6aes/UldJpYKXHqoF9fbI&#10;vmRDs29Ddo3x27uC0OMwM79h5sve1qKj1leOFbwOExDEudMVlwp+d+uXGQgfkDXWjknBhTwsF48P&#10;c0y1O/MPddtQighhn6ICE0KTSulzQxb90DXE0StcazFE2ZZSt3iOcFvLtySZSIsVxwWDDa0M5X/b&#10;k1WQ2cH4cjAh+Zx9f2XTft+ti2Oh1PNTn32ACNSH//C9vdEKJu8juJ2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xzU7HAAAA3AAAAA8AAAAAAAAAAAAAAAAAmAIAAGRy&#10;cy9kb3ducmV2LnhtbFBLBQYAAAAABAAEAPUAAACMAwAAAAA=&#10;" path="m45,l90,90,,90,45,xe" fillcolor="yellow" strokecolor="red" strokeweight="42e-5mm">
                  <v:path arrowok="t" o:connecttype="custom" o:connectlocs="22349,0;44697,44694;0,44694;22349,0" o:connectangles="0,0,0,0"/>
                </v:shape>
                <v:rect id="Rectangle 1183" o:spid="_x0000_s1118" style="position:absolute;left:52669;top:31629;width:6115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spellStart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  <w:lang w:val="en-US"/>
                          </w:rPr>
                          <w:t>Склад</w:t>
                        </w:r>
                        <w:proofErr w:type="spellEnd"/>
                        <w:r w:rsidRPr="00045032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20"/>
                            <w:lang w:val="en-US"/>
                          </w:rPr>
                          <w:t xml:space="preserve"> Б20</w:t>
                        </w:r>
                      </w:p>
                    </w:txbxContent>
                  </v:textbox>
                </v:rect>
                <v:rect id="Rectangle 1184" o:spid="_x0000_s1119" style="position:absolute;left:10143;top:28824;width:2298;height:9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IPk8QA&#10;AADcAAAADwAAAGRycy9kb3ducmV2LnhtbESPwWrDMBBE74X8g9hAb40UF0ziRjEl0BByaZsEcl2s&#10;rWxqrYylxvbfR4VCj8PsvNnZlKNrxY360HjWsFwoEMSVNw1bDZfz29MKRIjIBlvPpGGiAOV29rDB&#10;wviBP+l2ilYkCIcCNdQxdoWUoarJYVj4jjh5X753GJPsrTQ9DgnuWpkplUuHDaeGGjva1VR9n35c&#10;emPa03Fiadf56mrVkH2M6n3Q+nE+vr6AiDTG/+O/9MFoyJ9z+B2TCC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SD5P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40</w:t>
                        </w:r>
                      </w:p>
                    </w:txbxContent>
                  </v:textbox>
                </v:rect>
                <v:rect id="Rectangle 1185" o:spid="_x0000_s1120" style="position:absolute;left:14564;top:28814;width:2298;height:91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qCMQA&#10;AADcAAAADwAAAGRycy9kb3ducmV2LnhtbESPzWrDMBCE74W8g9hAb43UFJzUiRJCIKX0kp8Wel2s&#10;jWxqrYylxPbbV4FAjsPsfLOzXPeuFldqQ+VZw+tEgSAuvKnYavj53r3MQYSIbLD2TBoGCrBejZ6W&#10;mBvf8ZGup2hFgnDIUUMZY5NLGYqSHIaJb4iTd/atw5hka6VpsUtwV8upUpl0WHFqKLGhbUnF3+ni&#10;0hvDB30NLO17Nv+1qpseerXvtH4e95sFiEh9fBzf059GQ/Y2g9uYR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eqgj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20</w:t>
                        </w:r>
                      </w:p>
                    </w:txbxContent>
                  </v:textbox>
                </v:rect>
                <v:rect id="Rectangle 1186" o:spid="_x0000_s1121" style="position:absolute;left:16635;top:28742;width:2299;height:9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+esQA&#10;AADcAAAADwAAAGRycy9kb3ducmV2LnhtbESPTWvDMAyG74P9B6NBb6u9FkKX1S1jsFF6WT8Gu4pY&#10;c8JiOcRek/z76VDoUbx6Hz1ab8fQqgv1qYls4WluQBFX0TXsLXyd3x9XoFJGdthGJgsTJdhu7u/W&#10;WLo48JEup+yVQDiVaKHOuSu1TlVNAdM8dsSS/cQ+YJax99r1OAg8tHphTKEDNiwXauzorabq9/QX&#10;RGP6oP3E2j8Xq29vhsVhNJ+DtbOH8fUFVKYx35av7Z2zUCzFVp4RAu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BPnr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15</w:t>
                        </w:r>
                      </w:p>
                    </w:txbxContent>
                  </v:textbox>
                </v:rect>
                <v:rect id="Rectangle 1187" o:spid="_x0000_s1122" style="position:absolute;left:19141;top:28663;width:2298;height:9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2b4cMA&#10;AADcAAAADwAAAGRycy9kb3ducmV2LnhtbESPzWrDMBCE74G8g9hCbonUBEziRgkh0FJ6af4g18Xa&#10;yibWylhqbL99VQjkOMzONzvrbe9qcac2VJ41vM4UCOLCm4qthsv5fboEESKywdozaRgowHYzHq0x&#10;N77jI91P0YoE4ZCjhjLGJpcyFCU5DDPfECfvx7cOY5KtlabFLsFdLedKZdJhxamhxIb2JRW3069L&#10;bwwf9DWwtKtsebWqmx969d1pPXnpd28gIvXxefxIfxoN2WIF/2MSA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2b4cMAAADcAAAADwAAAAAAAAAAAAAAAACYAgAAZHJzL2Rv&#10;d25yZXYueG1sUEsFBgAAAAAEAAQA9QAAAIgDAAAAAA=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rect id="Rectangle 1188" o:spid="_x0000_s1123" style="position:absolute;left:23635;top:28894;width:2299;height:46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FBAcQA&#10;AADcAAAADwAAAGRycy9kb3ducmV2LnhtbESPTWvDMAyG74P9B6NBb6u9UkKX1S1jsFF6WT8Gu4pY&#10;c8JiOcRek/z76VDoUbx6Hz1ab8fQqgv1qYls4WluQBFX0TXsLXyd3x9XoFJGdthGJgsTJdhu7u/W&#10;WLo48JEup+yVQDiVaKHOuSu1TlVNAdM8dsSS/cQ+YJax99r1OAg8tHphTKEDNiwXauzorabq9/QX&#10;RGP6oP3E2j8Xq29vhsVhNJ+DtbOH8fUFVKYx35av7Z2zUCxFX54RAu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xQQH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1189" o:spid="_x0000_s1124" style="position:absolute;left:28592;top:28446;width:2298;height:119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3kmsMA&#10;AADcAAAADwAAAGRycy9kb3ducmV2LnhtbESPzWrDMBCE74G8g9hCbomUEEziRgkl0FJ6af6g18Xa&#10;yCbWylhqbL99VQjkOMzONzubXe9qcac2VJ41zGcKBHHhTcVWw+X8Pl2BCBHZYO2ZNAwUYLcdjzaY&#10;G9/xke6naEWCcMhRQxljk0sZipIchplviJN39a3DmGRrpWmxS3BXy4VSmXRYcWoosaF9ScXt9OvS&#10;G8MHfQ0s7Tpb/VjVLQ69+u60nrz0b68gIvXxefxIfxoN2XIO/2MSAe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3kmsMAAADcAAAADwAAAAAAAAAAAAAAAACYAgAAZHJzL2Rv&#10;d25yZXYueG1sUEsFBgAAAAAEAAQA9QAAAIgDAAAAAA=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2</w:t>
                        </w:r>
                        <w:proofErr w:type="gramStart"/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,5</w:t>
                        </w:r>
                        <w:proofErr w:type="gramEnd"/>
                      </w:p>
                    </w:txbxContent>
                  </v:textbox>
                </v:rect>
                <v:rect id="Rectangle 1190" o:spid="_x0000_s1125" style="position:absolute;left:32982;top:28201;width:2299;height:165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67cMA&#10;AADcAAAADwAAAGRycy9kb3ducmV2LnhtbESPQWvCQBCF7wX/wzJCb3XXUIKNriJCRby0tYLXITtu&#10;gtnZkN2a5N+7hUKPjzfve/NWm8E14k5dqD1rmM8UCOLSm5qthvP3+8sCRIjIBhvPpGGkAJv15GmF&#10;hfE9f9H9FK1IEA4FaqhibAspQ1mRwzDzLXHyrr5zGJPsrDQd9gnuGpkplUuHNaeGClvaVVTeTj8u&#10;vTHu6TiytG/54mJVn30O6qPX+nk6bJcgIg3x//gvfTAa8tcMfsckA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967cMAAADcAAAADwAAAAAAAAAAAAAAAACYAgAAZHJzL2Rv&#10;d25yZXYueG1sUEsFBgAAAAAEAAQA9QAAAIgDAAAAAA=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1</w:t>
                        </w:r>
                        <w:proofErr w:type="gramStart"/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,25</w:t>
                        </w:r>
                        <w:proofErr w:type="gramEnd"/>
                      </w:p>
                    </w:txbxContent>
                  </v:textbox>
                </v:rect>
                <v:rect id="Rectangle 1191" o:spid="_x0000_s1126" style="position:absolute;left:37850;top:28196;width:2299;height:165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fdsQA&#10;AADcAAAADwAAAGRycy9kb3ducmV2LnhtbESPQWsCMRCF74L/IYzQmya1stjVKCJYSi9WW+h12IzZ&#10;pZvJsonu7r9vBKHHx5v3vXnrbe9qcaM2VJ41PM8UCOLCm4qthu+vw3QJIkRkg7Vn0jBQgO1mPFpj&#10;bnzHJ7qdoxUJwiFHDWWMTS5lKEpyGGa+IU7exbcOY5KtlabFLsFdLedKZdJhxamhxIb2JRW/56tL&#10;bwxv9DGwtK/Z8seqbv7Zq2On9dOk361AROrj//Ej/W40ZIsXuI9JBJ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33b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0</w:t>
                        </w:r>
                        <w:proofErr w:type="gramStart"/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,63</w:t>
                        </w:r>
                        <w:proofErr w:type="gramEnd"/>
                      </w:p>
                    </w:txbxContent>
                  </v:textbox>
                </v:rect>
                <v:rect id="Rectangle 1192" o:spid="_x0000_s1127" style="position:absolute;left:42211;top:27892;width:2299;height:211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HAsMA&#10;AADcAAAADwAAAGRycy9kb3ducmV2LnhtbESPQWsCMRCF7wX/QxjBW00UWXQ1iggW6aWtCl6HzZhd&#10;3EyWTeru/vumUOjx8eZ9b95m17taPKkNlWcNs6kCQVx4U7HVcL0cX5cgQkQ2WHsmDQMF2G1HLxvM&#10;je/4i57naEWCcMhRQxljk0sZipIchqlviJN3963DmGRrpWmxS3BXy7lSmXRYcWoosaFDScXj/O3S&#10;G8MbvQ8s7Spb3qzq5p+9+ui0noz7/RpEpD7+H/+lT0ZDtljA75hE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pHAsMAAADcAAAADwAAAAAAAAAAAAAAAACYAgAAZHJzL2Rv&#10;d25yZXYueG1sUEsFBgAAAAAEAAQA9QAAAIgDAAAAAA=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0,315</w:t>
                        </w:r>
                      </w:p>
                    </w:txbxContent>
                  </v:textbox>
                </v:rect>
                <v:rect id="Rectangle 1193" o:spid="_x0000_s1128" style="position:absolute;left:47663;top:28196;width:2299;height:165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imcQA&#10;AADcAAAADwAAAGRycy9kb3ducmV2LnhtbESPQWsCMRCF74L/IYzQmyaVutjVKCJYSi9WW+h12IzZ&#10;pZvJsonu7r9vBKHHx5v3vXnrbe9qcaM2VJ41PM8UCOLCm4qthu+vw3QJIkRkg7Vn0jBQgO1mPFpj&#10;bnzHJ7qdoxUJwiFHDWWMTS5lKEpyGGa+IU7exbcOY5KtlabFLsFdLedKZdJhxamhxIb2JRW/56tL&#10;bwxv9DGwtK/Z8seqbv7Zq2On9dOk361AROrj//Ej/W40ZC8LuI9JBJ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4pn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0</w:t>
                        </w:r>
                        <w:proofErr w:type="gramStart"/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,14</w:t>
                        </w:r>
                        <w:proofErr w:type="gramEnd"/>
                      </w:p>
                    </w:txbxContent>
                  </v:textbox>
                </v:rect>
                <v:rect id="Rectangle 1194" o:spid="_x0000_s1129" style="position:absolute;left:52320;top:27960;width:2298;height:211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87sQA&#10;AADcAAAADwAAAGRycy9kb3ducmV2LnhtbESPwWrDMBBE74X8g9hAb40UU0ziRjEl0BByaZsEcl2s&#10;rWxqrYylxvbfR4VCj8PsvNnZlKNrxY360HjWsFwoEMSVNw1bDZfz29MKRIjIBlvPpGGiAOV29rDB&#10;wviBP+l2ilYkCIcCNdQxdoWUoarJYVj4jjh5X753GJPsrTQ9DgnuWpkplUuHDaeGGjva1VR9n35c&#10;emPa03Fiadf56mrVkH2M6n3Q+nE+vr6AiDTG/+O/9MFoyJ9z+B2TCC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fO7EAAAA3AAAAA8AAAAAAAAAAAAAAAAAmAIAAGRycy9k&#10;b3ducmV2LnhtbFBLBQYAAAAABAAEAPUAAACJAwAAAAA=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  <w:r w:rsidRPr="00045032">
                          <w:rPr>
                            <w:rFonts w:ascii="Arial" w:hAnsi="Arial" w:cs="Arial"/>
                            <w:color w:val="000000"/>
                            <w:sz w:val="11"/>
                            <w:szCs w:val="16"/>
                            <w:lang w:val="en-US"/>
                          </w:rPr>
                          <w:t>0,071</w:t>
                        </w:r>
                      </w:p>
                    </w:txbxContent>
                  </v:textbox>
                </v:rect>
                <v:rect id="Rectangle 1195" o:spid="_x0000_s1130" style="position:absolute;left:50753;top:1399;width:634;height:2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E96199" w:rsidRPr="00045032" w:rsidRDefault="00E96199" w:rsidP="00045032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F01A1" w:rsidRDefault="006545A6" w:rsidP="00D905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10</w:t>
      </w:r>
      <w:r w:rsidR="00045032">
        <w:rPr>
          <w:rFonts w:ascii="Times New Roman" w:hAnsi="Times New Roman" w:cs="Times New Roman"/>
          <w:sz w:val="28"/>
          <w:szCs w:val="28"/>
          <w:lang w:val="uk-UA"/>
        </w:rPr>
        <w:t>.10 – Результати розрахунку зернового складу асфальтобетону типу Б-20</w:t>
      </w:r>
    </w:p>
    <w:p w:rsidR="00146AD8" w:rsidRPr="00146AD8" w:rsidRDefault="00146AD8" w:rsidP="00146A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Внаслідок випробування зразків асфальтобетону типу Б-20 було </w:t>
      </w:r>
      <w:r w:rsidRPr="00146AD8">
        <w:rPr>
          <w:rFonts w:ascii="Times New Roman" w:hAnsi="Times New Roman" w:cs="Times New Roman"/>
          <w:sz w:val="28"/>
          <w:szCs w:val="28"/>
          <w:lang w:val="uk-UA"/>
        </w:rPr>
        <w:t>отримано такий склад асфальтобетону:</w:t>
      </w:r>
    </w:p>
    <w:p w:rsidR="00146AD8" w:rsidRPr="00146AD8" w:rsidRDefault="00146AD8" w:rsidP="00D80F7E">
      <w:pPr>
        <w:pStyle w:val="aa"/>
        <w:numPr>
          <w:ilvl w:val="0"/>
          <w:numId w:val="9"/>
        </w:numPr>
        <w:tabs>
          <w:tab w:val="right" w:pos="9638"/>
        </w:tabs>
        <w:suppressAutoHyphens w:val="0"/>
        <w:spacing w:line="360" w:lineRule="auto"/>
        <w:rPr>
          <w:rFonts w:cs="Times New Roman"/>
        </w:rPr>
      </w:pPr>
      <w:r w:rsidRPr="00146AD8">
        <w:rPr>
          <w:rFonts w:cs="Times New Roman"/>
        </w:rPr>
        <w:t>Щебінь ф.10-20 – 17 %;</w:t>
      </w:r>
    </w:p>
    <w:p w:rsidR="00146AD8" w:rsidRPr="00146AD8" w:rsidRDefault="00146AD8" w:rsidP="00D80F7E">
      <w:pPr>
        <w:pStyle w:val="aa"/>
        <w:numPr>
          <w:ilvl w:val="0"/>
          <w:numId w:val="9"/>
        </w:numPr>
        <w:tabs>
          <w:tab w:val="right" w:pos="9638"/>
        </w:tabs>
        <w:suppressAutoHyphens w:val="0"/>
        <w:spacing w:line="360" w:lineRule="auto"/>
        <w:rPr>
          <w:rFonts w:cs="Times New Roman"/>
        </w:rPr>
      </w:pPr>
      <w:r w:rsidRPr="00146AD8">
        <w:rPr>
          <w:rFonts w:cs="Times New Roman"/>
        </w:rPr>
        <w:t>Щебінь ф.5-10 – 24 %;</w:t>
      </w:r>
    </w:p>
    <w:p w:rsidR="00146AD8" w:rsidRPr="00146AD8" w:rsidRDefault="00146AD8" w:rsidP="00D80F7E">
      <w:pPr>
        <w:pStyle w:val="aa"/>
        <w:numPr>
          <w:ilvl w:val="0"/>
          <w:numId w:val="9"/>
        </w:numPr>
        <w:tabs>
          <w:tab w:val="right" w:pos="9638"/>
        </w:tabs>
        <w:suppressAutoHyphens w:val="0"/>
        <w:spacing w:line="360" w:lineRule="auto"/>
        <w:rPr>
          <w:rFonts w:cs="Times New Roman"/>
        </w:rPr>
      </w:pPr>
      <w:r w:rsidRPr="00146AD8">
        <w:rPr>
          <w:rFonts w:cs="Times New Roman"/>
        </w:rPr>
        <w:t>відсів – 50 %;</w:t>
      </w:r>
    </w:p>
    <w:p w:rsidR="00146AD8" w:rsidRPr="00146AD8" w:rsidRDefault="00146AD8" w:rsidP="00D80F7E">
      <w:pPr>
        <w:pStyle w:val="aa"/>
        <w:numPr>
          <w:ilvl w:val="0"/>
          <w:numId w:val="9"/>
        </w:numPr>
        <w:tabs>
          <w:tab w:val="right" w:pos="9638"/>
        </w:tabs>
        <w:suppressAutoHyphens w:val="0"/>
        <w:spacing w:line="360" w:lineRule="auto"/>
        <w:rPr>
          <w:rFonts w:cs="Times New Roman"/>
        </w:rPr>
      </w:pPr>
      <w:r w:rsidRPr="00146AD8">
        <w:rPr>
          <w:rFonts w:cs="Times New Roman"/>
        </w:rPr>
        <w:t>мінеральний порошок - 9 %;</w:t>
      </w:r>
    </w:p>
    <w:p w:rsidR="00146AD8" w:rsidRPr="00146AD8" w:rsidRDefault="00146AD8" w:rsidP="00D80F7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AD8">
        <w:rPr>
          <w:rFonts w:ascii="Times New Roman" w:hAnsi="Times New Roman" w:cs="Times New Roman"/>
          <w:sz w:val="28"/>
          <w:szCs w:val="28"/>
          <w:lang w:val="uk-UA"/>
        </w:rPr>
        <w:t>полімербітумне</w:t>
      </w:r>
      <w:proofErr w:type="spellEnd"/>
      <w:r w:rsidRPr="00146AD8">
        <w:rPr>
          <w:rFonts w:ascii="Times New Roman" w:hAnsi="Times New Roman" w:cs="Times New Roman"/>
          <w:sz w:val="28"/>
          <w:szCs w:val="28"/>
          <w:lang w:val="uk-UA"/>
        </w:rPr>
        <w:t xml:space="preserve"> в’яжуче </w:t>
      </w:r>
      <w:r w:rsidRPr="00146AD8">
        <w:rPr>
          <w:rFonts w:ascii="Times New Roman" w:hAnsi="Times New Roman" w:cs="Times New Roman"/>
          <w:sz w:val="28"/>
          <w:szCs w:val="28"/>
        </w:rPr>
        <w:t xml:space="preserve"> – </w:t>
      </w:r>
      <w:r w:rsidRPr="00146AD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46AD8">
        <w:rPr>
          <w:rFonts w:ascii="Times New Roman" w:hAnsi="Times New Roman" w:cs="Times New Roman"/>
          <w:sz w:val="28"/>
          <w:szCs w:val="28"/>
        </w:rPr>
        <w:t>,</w:t>
      </w:r>
      <w:r w:rsidRPr="00146AD8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146AD8">
        <w:rPr>
          <w:rFonts w:ascii="Times New Roman" w:hAnsi="Times New Roman" w:cs="Times New Roman"/>
          <w:sz w:val="28"/>
          <w:szCs w:val="28"/>
        </w:rPr>
        <w:t xml:space="preserve"> % (</w:t>
      </w:r>
      <w:proofErr w:type="spellStart"/>
      <w:r w:rsidRPr="00146AD8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14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AD8">
        <w:rPr>
          <w:rFonts w:ascii="Times New Roman" w:hAnsi="Times New Roman" w:cs="Times New Roman"/>
          <w:sz w:val="28"/>
          <w:szCs w:val="28"/>
        </w:rPr>
        <w:t>в’яжучого</w:t>
      </w:r>
      <w:proofErr w:type="spellEnd"/>
      <w:r w:rsidRPr="00146AD8">
        <w:rPr>
          <w:rFonts w:ascii="Times New Roman" w:hAnsi="Times New Roman" w:cs="Times New Roman"/>
          <w:sz w:val="28"/>
          <w:szCs w:val="28"/>
        </w:rPr>
        <w:t xml:space="preserve"> приведений </w:t>
      </w:r>
      <w:proofErr w:type="spellStart"/>
      <w:r w:rsidRPr="00146AD8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146AD8">
        <w:rPr>
          <w:rFonts w:ascii="Times New Roman" w:hAnsi="Times New Roman" w:cs="Times New Roman"/>
          <w:sz w:val="28"/>
          <w:szCs w:val="28"/>
        </w:rPr>
        <w:t xml:space="preserve"> 100 % </w:t>
      </w:r>
      <w:proofErr w:type="spellStart"/>
      <w:r w:rsidRPr="00146AD8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146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AD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46AD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46AD8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146AD8">
        <w:rPr>
          <w:rFonts w:ascii="Times New Roman" w:hAnsi="Times New Roman" w:cs="Times New Roman"/>
          <w:sz w:val="28"/>
          <w:szCs w:val="28"/>
        </w:rPr>
        <w:t>).</w:t>
      </w:r>
    </w:p>
    <w:p w:rsidR="00146AD8" w:rsidRDefault="00146AD8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  <w:r w:rsidRPr="00146AD8">
        <w:rPr>
          <w:rFonts w:cs="Times New Roman"/>
        </w:rPr>
        <w:t>Випробування проводилось згідно з ДСТУ Б В.2.7-89-99.</w:t>
      </w:r>
    </w:p>
    <w:p w:rsidR="00146AD8" w:rsidRDefault="00146AD8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A1502F" w:rsidRDefault="00A1502F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A1502F" w:rsidRDefault="00A1502F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A1502F" w:rsidRDefault="00A1502F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A1502F" w:rsidRDefault="00A1502F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A1502F" w:rsidRDefault="00A1502F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A1502F" w:rsidRPr="00146AD8" w:rsidRDefault="00A1502F" w:rsidP="00146AD8">
      <w:pPr>
        <w:pStyle w:val="aa"/>
        <w:tabs>
          <w:tab w:val="right" w:pos="9638"/>
        </w:tabs>
        <w:spacing w:line="360" w:lineRule="auto"/>
        <w:rPr>
          <w:rFonts w:cs="Times New Roman"/>
        </w:rPr>
      </w:pPr>
    </w:p>
    <w:p w:rsidR="00146AD8" w:rsidRDefault="006545A6" w:rsidP="00E61B5C">
      <w:pPr>
        <w:pStyle w:val="aa"/>
        <w:tabs>
          <w:tab w:val="right" w:pos="9638"/>
        </w:tabs>
        <w:spacing w:line="360" w:lineRule="auto"/>
        <w:jc w:val="left"/>
        <w:rPr>
          <w:rFonts w:cs="Times New Roman"/>
        </w:rPr>
      </w:pPr>
      <w:r>
        <w:rPr>
          <w:rFonts w:cs="Times New Roman"/>
        </w:rPr>
        <w:lastRenderedPageBreak/>
        <w:t>Таблиця 10</w:t>
      </w:r>
      <w:r w:rsidR="00146AD8" w:rsidRPr="00146AD8">
        <w:rPr>
          <w:rFonts w:cs="Times New Roman"/>
        </w:rPr>
        <w:t xml:space="preserve">.10 – </w:t>
      </w:r>
      <w:r w:rsidR="00070DFB">
        <w:rPr>
          <w:rFonts w:cs="Times New Roman"/>
        </w:rPr>
        <w:t>Визначення фізико-</w:t>
      </w:r>
      <w:r w:rsidR="00146AD8" w:rsidRPr="00146AD8">
        <w:rPr>
          <w:rFonts w:cs="Times New Roman"/>
        </w:rPr>
        <w:t>механічних показників асфальтобетону</w:t>
      </w:r>
    </w:p>
    <w:tbl>
      <w:tblPr>
        <w:tblW w:w="8642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  <w:gridCol w:w="1296"/>
        <w:gridCol w:w="1109"/>
        <w:gridCol w:w="700"/>
        <w:gridCol w:w="885"/>
        <w:gridCol w:w="830"/>
        <w:gridCol w:w="970"/>
      </w:tblGrid>
      <w:tr w:rsidR="00146AD8" w:rsidRPr="00215FAC" w:rsidTr="00070DFB">
        <w:trPr>
          <w:cantSplit/>
          <w:trHeight w:val="460"/>
        </w:trPr>
        <w:tc>
          <w:tcPr>
            <w:tcW w:w="285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D8" w:rsidRPr="00070DFB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</w:p>
          <w:p w:rsidR="00146AD8" w:rsidRPr="00070DFB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6AD8" w:rsidRPr="00883C11" w:rsidRDefault="00146AD8" w:rsidP="000D4A6F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щільність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, г/см</w:t>
            </w:r>
            <w:r w:rsidRPr="00883C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6AD8" w:rsidRPr="00883C11" w:rsidRDefault="00146AD8" w:rsidP="000D4A6F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Водонасиче-ння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, % по </w:t>
            </w: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об’єму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Межа </w:t>
            </w: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міцності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стиску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, МПа при температурах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46AD8" w:rsidRPr="00883C11" w:rsidRDefault="00146AD8" w:rsidP="000D4A6F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водостійкості</w:t>
            </w:r>
            <w:proofErr w:type="spellEnd"/>
          </w:p>
        </w:tc>
      </w:tr>
      <w:tr w:rsidR="00146AD8" w:rsidRPr="00215FAC" w:rsidTr="00070DFB">
        <w:trPr>
          <w:cantSplit/>
          <w:trHeight w:val="1168"/>
        </w:trPr>
        <w:tc>
          <w:tcPr>
            <w:tcW w:w="28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070DFB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83C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83C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83C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46AD8" w:rsidRPr="00215FAC" w:rsidTr="00070DFB">
        <w:trPr>
          <w:trHeight w:val="473"/>
        </w:trPr>
        <w:tc>
          <w:tcPr>
            <w:tcW w:w="2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pStyle w:val="1"/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uk-UA"/>
              </w:rPr>
            </w:pPr>
            <w:r w:rsidRPr="00883C1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Дані випробувань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2,3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8,97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4,06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2,74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146AD8" w:rsidRPr="00152730" w:rsidTr="00070DFB">
        <w:trPr>
          <w:trHeight w:val="807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Нормативні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AD8" w:rsidRPr="00883C11" w:rsidRDefault="00146AD8" w:rsidP="000D4A6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3C11">
              <w:rPr>
                <w:rFonts w:ascii="Times New Roman" w:hAnsi="Times New Roman" w:cs="Times New Roman"/>
                <w:sz w:val="24"/>
                <w:szCs w:val="24"/>
              </w:rPr>
              <w:t xml:space="preserve">ДСТУ Б В.2.7-119 </w:t>
            </w:r>
            <w:r w:rsidRPr="00883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2003 </w:t>
            </w:r>
            <w:r w:rsidRPr="00883C11">
              <w:rPr>
                <w:rFonts w:ascii="Times New Roman" w:hAnsi="Times New Roman" w:cs="Times New Roman"/>
                <w:sz w:val="24"/>
                <w:szCs w:val="24"/>
              </w:rPr>
              <w:t>до асфальтобетону типу Б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нормується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1,0-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&gt;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&gt;2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</w:rPr>
              <w:t>&gt;1,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AD8" w:rsidRPr="00883C11" w:rsidRDefault="00146AD8" w:rsidP="000D4A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&gt;0,</w:t>
            </w:r>
            <w:r w:rsidRPr="00883C11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</w:tbl>
    <w:p w:rsidR="00070DFB" w:rsidRDefault="00070DFB" w:rsidP="00A75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bCs/>
          <w:sz w:val="28"/>
          <w:szCs w:val="28"/>
          <w:lang w:val="uk-UA"/>
        </w:rPr>
        <w:t>Висновок: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фізико-механічних показників не відповідають вимогам </w:t>
      </w:r>
      <w:r w:rsidRPr="00070DFB">
        <w:rPr>
          <w:rFonts w:ascii="Times New Roman" w:hAnsi="Times New Roman" w:cs="Times New Roman"/>
          <w:sz w:val="28"/>
          <w:szCs w:val="28"/>
        </w:rPr>
        <w:t>ДСТУ Б В.2.7-119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за показником </w:t>
      </w:r>
      <w:proofErr w:type="spellStart"/>
      <w:r w:rsidRPr="00070DFB">
        <w:rPr>
          <w:rFonts w:ascii="Times New Roman" w:hAnsi="Times New Roman" w:cs="Times New Roman"/>
          <w:sz w:val="28"/>
          <w:szCs w:val="28"/>
          <w:lang w:val="uk-UA"/>
        </w:rPr>
        <w:t>водонасичення</w:t>
      </w:r>
      <w:proofErr w:type="spellEnd"/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. Дані результати свідчать, що недостатня кількість </w:t>
      </w:r>
      <w:proofErr w:type="spellStart"/>
      <w:r w:rsidRPr="00070DFB">
        <w:rPr>
          <w:rFonts w:ascii="Times New Roman" w:hAnsi="Times New Roman" w:cs="Times New Roman"/>
          <w:sz w:val="28"/>
          <w:szCs w:val="28"/>
          <w:lang w:val="uk-UA"/>
        </w:rPr>
        <w:t>полімербітумного</w:t>
      </w:r>
      <w:proofErr w:type="spellEnd"/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в’яжучого.</w:t>
      </w:r>
    </w:p>
    <w:p w:rsidR="00D9054C" w:rsidRPr="00070DFB" w:rsidRDefault="00D9054C" w:rsidP="00A75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DFB" w:rsidRDefault="00070DFB" w:rsidP="00883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- Була проведена оцінка якості ущільнення асфальтобетонного покриття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 xml:space="preserve"> (рис. 10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11 – 10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.14)</w:t>
      </w:r>
    </w:p>
    <w:p w:rsidR="00883C11" w:rsidRPr="00070DFB" w:rsidRDefault="00883C11" w:rsidP="00883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070DFB" w:rsidRPr="00070DFB" w:rsidTr="000D4A6F">
        <w:tc>
          <w:tcPr>
            <w:tcW w:w="4608" w:type="dxa"/>
          </w:tcPr>
          <w:p w:rsidR="00070DFB" w:rsidRPr="00070DFB" w:rsidRDefault="00070DFB" w:rsidP="000D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3850" cy="2510155"/>
                  <wp:effectExtent l="19050" t="0" r="0" b="0"/>
                  <wp:docPr id="533" name="Рисунок 533" descr="IMG_6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IMG_6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0" cy="251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070DFB" w:rsidRPr="00070DFB" w:rsidRDefault="00070DFB" w:rsidP="000D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8775" cy="2493010"/>
                  <wp:effectExtent l="19050" t="0" r="0" b="0"/>
                  <wp:docPr id="534" name="Рисунок 534" descr="IMG_6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IMG_6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249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70DFB">
        <w:tc>
          <w:tcPr>
            <w:tcW w:w="4608" w:type="dxa"/>
            <w:shd w:val="clear" w:color="auto" w:fill="auto"/>
          </w:tcPr>
          <w:p w:rsidR="00070DFB" w:rsidRPr="002E5DB8" w:rsidRDefault="00E61B5C" w:rsidP="00E61B5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.11 – Прилад «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PAVEMENT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QUALITY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INDICA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тип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MODEL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301»</w:t>
            </w:r>
          </w:p>
        </w:tc>
        <w:tc>
          <w:tcPr>
            <w:tcW w:w="4860" w:type="dxa"/>
            <w:shd w:val="clear" w:color="auto" w:fill="auto"/>
          </w:tcPr>
          <w:p w:rsidR="00070DFB" w:rsidRPr="002E5DB8" w:rsidRDefault="00E61B5C" w:rsidP="00E61B5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.12 – Оцінка якості ущільнення асфальтобетонного покриття</w:t>
            </w:r>
          </w:p>
        </w:tc>
      </w:tr>
      <w:tr w:rsidR="00070DFB" w:rsidRPr="00070DFB" w:rsidTr="000D4A6F">
        <w:tc>
          <w:tcPr>
            <w:tcW w:w="4608" w:type="dxa"/>
          </w:tcPr>
          <w:p w:rsidR="00070DFB" w:rsidRPr="002E5DB8" w:rsidRDefault="00070DFB" w:rsidP="00070DF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863850" cy="2286000"/>
                  <wp:effectExtent l="19050" t="0" r="0" b="0"/>
                  <wp:docPr id="535" name="Рисунок 535" descr="IMG_6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IMG_6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070DFB" w:rsidRPr="002E5DB8" w:rsidRDefault="00070DFB" w:rsidP="000D4A6F">
            <w:pPr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98775" cy="2286000"/>
                  <wp:effectExtent l="19050" t="0" r="0" b="0"/>
                  <wp:docPr id="536" name="Рисунок 536" descr="IMG_6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IMG_6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2"/>
          </w:tcPr>
          <w:p w:rsidR="00070DFB" w:rsidRPr="002E5DB8" w:rsidRDefault="006545A6" w:rsidP="00E61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</w:t>
            </w:r>
            <w:r w:rsidR="00E61B5C">
              <w:rPr>
                <w:rFonts w:ascii="Times New Roman" w:hAnsi="Times New Roman" w:cs="Times New Roman"/>
                <w:lang w:val="uk-UA"/>
              </w:rPr>
              <w:t>унок</w:t>
            </w:r>
            <w:r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.13 – Оцінка якості ущільнення асфальтобетонного покриття</w:t>
            </w:r>
          </w:p>
        </w:tc>
      </w:tr>
      <w:tr w:rsidR="00070DFB" w:rsidRPr="00070DFB" w:rsidTr="000D4A6F">
        <w:tc>
          <w:tcPr>
            <w:tcW w:w="4608" w:type="dxa"/>
          </w:tcPr>
          <w:p w:rsidR="00070DFB" w:rsidRPr="002E5DB8" w:rsidRDefault="00070DFB" w:rsidP="00E61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63850" cy="2493010"/>
                  <wp:effectExtent l="19050" t="0" r="0" b="0"/>
                  <wp:docPr id="537" name="Рисунок 537" descr="IMG_6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IMG_6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0" cy="249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070DFB" w:rsidRPr="002E5DB8" w:rsidRDefault="00070DFB" w:rsidP="000D4A6F">
            <w:pPr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98775" cy="2493010"/>
                  <wp:effectExtent l="19050" t="0" r="0" b="0"/>
                  <wp:docPr id="538" name="Рисунок 538" descr="IMG_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IMG_6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249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2"/>
          </w:tcPr>
          <w:p w:rsidR="00070DFB" w:rsidRPr="002E5DB8" w:rsidRDefault="00E61B5C" w:rsidP="00E61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.14 – Оцінка якості ущільнення асфальтобетонного покриття</w:t>
            </w:r>
          </w:p>
        </w:tc>
      </w:tr>
    </w:tbl>
    <w:p w:rsidR="00070DFB" w:rsidRDefault="00070DFB" w:rsidP="00070D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sz w:val="28"/>
          <w:szCs w:val="28"/>
          <w:lang w:val="uk-UA"/>
        </w:rPr>
        <w:t>В ході оцінки якості ущільнення асфальтобетонного покриття головним спеціаліст лабораторії КП «Київблагоустрій» Юрчуком Олександром Павлович за допомогою приладу «</w:t>
      </w:r>
      <w:r w:rsidRPr="00070DFB">
        <w:rPr>
          <w:rFonts w:ascii="Times New Roman" w:hAnsi="Times New Roman" w:cs="Times New Roman"/>
          <w:sz w:val="28"/>
          <w:szCs w:val="28"/>
          <w:lang w:val="en-US"/>
        </w:rPr>
        <w:t>PAVEMENT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FB"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FB">
        <w:rPr>
          <w:rFonts w:ascii="Times New Roman" w:hAnsi="Times New Roman" w:cs="Times New Roman"/>
          <w:sz w:val="28"/>
          <w:szCs w:val="28"/>
          <w:lang w:val="en-US"/>
        </w:rPr>
        <w:t>INDICA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тип </w:t>
      </w:r>
      <w:r w:rsidRPr="00070DFB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301» оцінювали стан ущільнення покриття згідно схеми рис </w:t>
      </w:r>
      <w:r w:rsidR="006545A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.15 .</w:t>
      </w:r>
    </w:p>
    <w:p w:rsidR="00883C11" w:rsidRDefault="00883C11" w:rsidP="00883C1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93010" cy="1216025"/>
            <wp:effectExtent l="19050" t="0" r="2540" b="0"/>
            <wp:docPr id="66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11" w:rsidRDefault="00883C11" w:rsidP="00A1502F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Рис.</w:t>
      </w:r>
      <w:r w:rsidRPr="003D6581">
        <w:rPr>
          <w:rFonts w:ascii="Times New Roman" w:hAnsi="Times New Roman"/>
          <w:sz w:val="28"/>
          <w:szCs w:val="28"/>
          <w:lang w:val="uk-UA"/>
        </w:rPr>
        <w:t xml:space="preserve"> 10.15 – Схема визначення коефіцієнту ущільнення</w:t>
      </w:r>
    </w:p>
    <w:p w:rsidR="00883C11" w:rsidRDefault="00FC5EBC" w:rsidP="00883C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10.11 – Результати коефіцієнта ущільнення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980"/>
      </w:tblGrid>
      <w:tr w:rsidR="00883C11" w:rsidRPr="003D6581" w:rsidTr="00883C11">
        <w:tc>
          <w:tcPr>
            <w:tcW w:w="5868" w:type="dxa"/>
            <w:gridSpan w:val="3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Результати коефіцієнту ущільнення асфальтобетонного покриття в точках 1,2,3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№1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№2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№3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0,968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0,973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0,971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0,959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0,968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0,978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0,962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0,966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0,973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0,977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0,976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0,979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0,969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0,981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0,978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0,974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0,968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0,969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0,979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0,972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0,968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0,973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0,969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0,968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0,978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0,965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0,982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0,979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0,979</w:t>
            </w:r>
          </w:p>
        </w:tc>
      </w:tr>
      <w:tr w:rsidR="00883C11" w:rsidRPr="003D6581" w:rsidTr="00883C11">
        <w:tc>
          <w:tcPr>
            <w:tcW w:w="1908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0,974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0,972</w:t>
            </w:r>
          </w:p>
        </w:tc>
        <w:tc>
          <w:tcPr>
            <w:tcW w:w="1980" w:type="dxa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sz w:val="24"/>
                <w:szCs w:val="24"/>
                <w:lang w:val="uk-UA"/>
              </w:rPr>
              <w:t>0,978</w:t>
            </w:r>
          </w:p>
        </w:tc>
      </w:tr>
      <w:tr w:rsidR="00883C11" w:rsidRPr="003D6581" w:rsidTr="00883C11">
        <w:tc>
          <w:tcPr>
            <w:tcW w:w="1908" w:type="dxa"/>
            <w:vAlign w:val="bottom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81">
              <w:rPr>
                <w:rFonts w:ascii="Times New Roman" w:hAnsi="Times New Roman"/>
                <w:b/>
                <w:bCs/>
                <w:sz w:val="24"/>
                <w:szCs w:val="24"/>
              </w:rPr>
              <w:t>0,973</w:t>
            </w:r>
          </w:p>
        </w:tc>
        <w:tc>
          <w:tcPr>
            <w:tcW w:w="1980" w:type="dxa"/>
            <w:vAlign w:val="bottom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81">
              <w:rPr>
                <w:rFonts w:ascii="Times New Roman" w:hAnsi="Times New Roman"/>
                <w:b/>
                <w:bCs/>
                <w:sz w:val="24"/>
                <w:szCs w:val="24"/>
              </w:rPr>
              <w:t>0,974</w:t>
            </w:r>
          </w:p>
        </w:tc>
        <w:tc>
          <w:tcPr>
            <w:tcW w:w="1980" w:type="dxa"/>
            <w:vAlign w:val="bottom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81">
              <w:rPr>
                <w:rFonts w:ascii="Times New Roman" w:hAnsi="Times New Roman"/>
                <w:b/>
                <w:bCs/>
                <w:sz w:val="24"/>
                <w:szCs w:val="24"/>
              </w:rPr>
              <w:t>0,972</w:t>
            </w:r>
          </w:p>
        </w:tc>
      </w:tr>
      <w:tr w:rsidR="00883C11" w:rsidRPr="003D6581" w:rsidTr="00883C11">
        <w:tc>
          <w:tcPr>
            <w:tcW w:w="5868" w:type="dxa"/>
            <w:gridSpan w:val="3"/>
          </w:tcPr>
          <w:p w:rsidR="00883C11" w:rsidRPr="003D6581" w:rsidRDefault="00883C11" w:rsidP="00C35A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6581">
              <w:rPr>
                <w:rFonts w:ascii="Times New Roman" w:hAnsi="Times New Roman"/>
                <w:b/>
                <w:bCs/>
                <w:sz w:val="24"/>
                <w:szCs w:val="24"/>
              </w:rPr>
              <w:t>0,973</w:t>
            </w:r>
          </w:p>
        </w:tc>
      </w:tr>
    </w:tbl>
    <w:p w:rsidR="00A1502F" w:rsidRDefault="00A1502F" w:rsidP="00D905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DFB" w:rsidRPr="00070DFB" w:rsidRDefault="00070DFB" w:rsidP="00D905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Під час другого етапу інспекційного нагляду: </w:t>
      </w:r>
    </w:p>
    <w:p w:rsidR="00070DFB" w:rsidRPr="00070DFB" w:rsidRDefault="00070DFB" w:rsidP="00070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- На ВАТ «АБЗ» на основі приготовленого модифікованого в’яжучого було приготовлено асфальтобетонну суміш типу Г. Температура випуску приготовлена асфальтобетонної суміші становила в межах 167-178 </w:t>
      </w:r>
      <w:proofErr w:type="spellStart"/>
      <w:r w:rsidRPr="00070DF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70DFB" w:rsidRPr="00070DFB" w:rsidRDefault="00070DFB" w:rsidP="00070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асфальтобетонної суміші здійснювалося силами </w:t>
      </w:r>
      <w:r w:rsidRPr="00070DFB">
        <w:rPr>
          <w:rFonts w:ascii="Times New Roman" w:hAnsi="Times New Roman" w:cs="Times New Roman"/>
          <w:sz w:val="28"/>
          <w:lang w:val="uk-UA"/>
        </w:rPr>
        <w:t>КП ПС ШРБУ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із застосуванням сучасної </w:t>
      </w:r>
      <w:proofErr w:type="spellStart"/>
      <w:r w:rsidRPr="00070DFB">
        <w:rPr>
          <w:rFonts w:ascii="Times New Roman" w:hAnsi="Times New Roman" w:cs="Times New Roman"/>
          <w:sz w:val="28"/>
          <w:szCs w:val="28"/>
          <w:lang w:val="uk-UA"/>
        </w:rPr>
        <w:t>асфальтоукладальної</w:t>
      </w:r>
      <w:proofErr w:type="spellEnd"/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70DFB">
        <w:rPr>
          <w:rFonts w:ascii="Times New Roman" w:hAnsi="Times New Roman" w:cs="Times New Roman"/>
          <w:sz w:val="28"/>
          <w:szCs w:val="28"/>
          <w:lang w:val="uk-UA"/>
        </w:rPr>
        <w:t>ущільнюваної</w:t>
      </w:r>
      <w:proofErr w:type="spellEnd"/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техніки. При укладанні дослідної асфальтобетонної суміш температура повітря становила 12-16</w:t>
      </w:r>
      <w:r w:rsidRPr="00070DF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С, температура покриття 15-20</w:t>
      </w:r>
      <w:r w:rsidRPr="00070DF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>С. Температура укладання асфальтобетонної суміші початку ущільнення: 162-175</w:t>
      </w:r>
      <w:r w:rsidRPr="00070DF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С. В усіх випадках асфальтобетонна суміш мала гарну технологічність при укладанні та ущільнені. Текстура поверхні покриття як після укладання так і після укочення мала задовільний стан. </w:t>
      </w:r>
    </w:p>
    <w:p w:rsidR="00070DFB" w:rsidRPr="00070DFB" w:rsidRDefault="00070DFB" w:rsidP="00070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sz w:val="28"/>
          <w:szCs w:val="28"/>
          <w:lang w:val="uk-UA"/>
        </w:rPr>
        <w:lastRenderedPageBreak/>
        <w:t>В ході дослідної апробації виявлено ряд недоліків при влаштуванні асфальтобетонного покриття, а саме:</w:t>
      </w:r>
    </w:p>
    <w:p w:rsidR="00070DFB" w:rsidRPr="00070DFB" w:rsidRDefault="00070DFB" w:rsidP="00D80F7E">
      <w:pPr>
        <w:numPr>
          <w:ilvl w:val="0"/>
          <w:numId w:val="8"/>
        </w:numPr>
        <w:tabs>
          <w:tab w:val="clear" w:pos="360"/>
          <w:tab w:val="num" w:pos="900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bCs/>
          <w:iCs/>
          <w:sz w:val="28"/>
          <w:lang w:val="uk-UA"/>
        </w:rPr>
        <w:t>при укладанні асфальтобетонного покриття до коліс асфальтоукладальника приклеювався і намотувався зчіпний матеріал «</w:t>
      </w:r>
      <w:r w:rsidRPr="00070DFB">
        <w:rPr>
          <w:rFonts w:ascii="Times New Roman" w:hAnsi="Times New Roman" w:cs="Times New Roman"/>
          <w:bCs/>
          <w:iCs/>
          <w:sz w:val="28"/>
          <w:lang w:val="en-US"/>
        </w:rPr>
        <w:t>Bond</w:t>
      </w:r>
      <w:r w:rsidRPr="00070DFB">
        <w:rPr>
          <w:rFonts w:ascii="Times New Roman" w:hAnsi="Times New Roman" w:cs="Times New Roman"/>
          <w:bCs/>
          <w:iCs/>
          <w:sz w:val="28"/>
          <w:lang w:val="uk-UA"/>
        </w:rPr>
        <w:t xml:space="preserve"> </w:t>
      </w:r>
      <w:r w:rsidRPr="00070DFB">
        <w:rPr>
          <w:rFonts w:ascii="Times New Roman" w:hAnsi="Times New Roman" w:cs="Times New Roman"/>
          <w:bCs/>
          <w:iCs/>
          <w:sz w:val="28"/>
          <w:lang w:val="en-US"/>
        </w:rPr>
        <w:t>Coat</w:t>
      </w:r>
      <w:r w:rsidRPr="00070DFB">
        <w:rPr>
          <w:rFonts w:ascii="Times New Roman" w:hAnsi="Times New Roman" w:cs="Times New Roman"/>
          <w:bCs/>
          <w:iCs/>
          <w:sz w:val="28"/>
          <w:lang w:val="uk-UA"/>
        </w:rPr>
        <w:t xml:space="preserve"> </w:t>
      </w:r>
      <w:r w:rsidRPr="00070DFB">
        <w:rPr>
          <w:rFonts w:ascii="Times New Roman" w:hAnsi="Times New Roman" w:cs="Times New Roman"/>
          <w:bCs/>
          <w:iCs/>
          <w:sz w:val="28"/>
          <w:lang w:val="en-US"/>
        </w:rPr>
        <w:t>SA</w:t>
      </w:r>
      <w:r w:rsidRPr="00070DFB">
        <w:rPr>
          <w:rFonts w:ascii="Times New Roman" w:hAnsi="Times New Roman" w:cs="Times New Roman"/>
          <w:bCs/>
          <w:iCs/>
          <w:sz w:val="28"/>
          <w:lang w:val="uk-UA"/>
        </w:rPr>
        <w:t>1030», що свідчить про низьку адгезію з гідроізоляцією «</w:t>
      </w:r>
      <w:r w:rsidRPr="00070DFB">
        <w:rPr>
          <w:rFonts w:ascii="Times New Roman" w:hAnsi="Times New Roman" w:cs="Times New Roman"/>
          <w:bCs/>
          <w:iCs/>
          <w:sz w:val="28"/>
          <w:lang w:val="en-US"/>
        </w:rPr>
        <w:t>Eliminator</w:t>
      </w:r>
      <w:r w:rsidRPr="00070DFB">
        <w:rPr>
          <w:rFonts w:ascii="Times New Roman" w:hAnsi="Times New Roman" w:cs="Times New Roman"/>
          <w:bCs/>
          <w:iCs/>
          <w:sz w:val="28"/>
          <w:lang w:val="uk-UA"/>
        </w:rPr>
        <w:t>»;</w:t>
      </w:r>
    </w:p>
    <w:p w:rsidR="00070DFB" w:rsidRPr="00070DFB" w:rsidRDefault="00070DFB" w:rsidP="00D80F7E">
      <w:pPr>
        <w:numPr>
          <w:ilvl w:val="0"/>
          <w:numId w:val="8"/>
        </w:numPr>
        <w:tabs>
          <w:tab w:val="clear" w:pos="360"/>
          <w:tab w:val="num" w:pos="900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 раціонально використовують робочу техніку (котки) для ущільнення покриття, отриманий коефіцієнт ущільнення в середньому склав 0,968;.</w:t>
      </w:r>
    </w:p>
    <w:p w:rsidR="00070DFB" w:rsidRPr="00070DFB" w:rsidRDefault="00070DFB" w:rsidP="00D80F7E">
      <w:pPr>
        <w:numPr>
          <w:ilvl w:val="0"/>
          <w:numId w:val="8"/>
        </w:numPr>
        <w:tabs>
          <w:tab w:val="clear" w:pos="360"/>
          <w:tab w:val="num" w:pos="900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часто виникали зупинки в процесі укладання асфальтобетонного покриття в середньому 70 хв., що призводило до остигання асфальтобетонного покриття, можна стверджувати, що в місцях зупинок виникне тріщина, така халатність виробництва приведе до зниження експлуатації проїзної частини монолітної естакади;</w:t>
      </w:r>
    </w:p>
    <w:p w:rsidR="00070DFB" w:rsidRPr="00070DFB" w:rsidRDefault="00070DFB" w:rsidP="00D80F7E">
      <w:pPr>
        <w:numPr>
          <w:ilvl w:val="0"/>
          <w:numId w:val="8"/>
        </w:numPr>
        <w:tabs>
          <w:tab w:val="clear" w:pos="360"/>
          <w:tab w:val="num" w:pos="900"/>
        </w:tabs>
        <w:spacing w:after="0" w:line="360" w:lineRule="auto"/>
        <w:ind w:left="900" w:hanging="18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виявлено, що на таких відповідальних об’єктах керівництво </w:t>
      </w:r>
      <w:r w:rsidRPr="00070DFB">
        <w:rPr>
          <w:rFonts w:ascii="Times New Roman" w:hAnsi="Times New Roman" w:cs="Times New Roman"/>
          <w:iCs/>
          <w:sz w:val="28"/>
          <w:lang w:val="uk-UA"/>
        </w:rPr>
        <w:t>КП ПС ШРБУ</w:t>
      </w: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 зоні стиків асфальтобетонного покриття де температура становила в середньому 35 </w:t>
      </w:r>
      <w:proofErr w:type="spellStart"/>
      <w:r w:rsidRPr="00070DFB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uk-UA"/>
        </w:rPr>
        <w:t>о</w:t>
      </w: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</w:t>
      </w:r>
      <w:proofErr w:type="spellEnd"/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70DFB">
        <w:rPr>
          <w:rFonts w:ascii="Times New Roman" w:hAnsi="Times New Roman" w:cs="Times New Roman"/>
          <w:bCs/>
          <w:iCs/>
          <w:sz w:val="28"/>
          <w:szCs w:val="28"/>
          <w:u w:val="single"/>
          <w:lang w:val="uk-UA"/>
        </w:rPr>
        <w:t>не обробляли бітумною мастикою</w:t>
      </w: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що є обов’язковим нанесенням на стики мастик для гарного з паювання стиків, щоб забезпечит</w:t>
      </w:r>
      <w:r w:rsidR="00C12A2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 високу міцність на стиках.</w:t>
      </w:r>
      <w:r w:rsidRPr="00070D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070DFB" w:rsidRPr="00070DFB" w:rsidRDefault="007B7CDB" w:rsidP="007B7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>уло проведен</w:t>
      </w:r>
      <w:r w:rsidR="00034782">
        <w:rPr>
          <w:rFonts w:ascii="Times New Roman" w:hAnsi="Times New Roman" w:cs="Times New Roman"/>
          <w:sz w:val="28"/>
          <w:szCs w:val="28"/>
          <w:lang w:val="uk-UA"/>
        </w:rPr>
        <w:t>о в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>ізуальну оцінку якості нанесення зчіпного прошарку «</w:t>
      </w:r>
      <w:r w:rsidR="00070DFB" w:rsidRPr="00070DFB">
        <w:rPr>
          <w:rFonts w:ascii="Times New Roman" w:hAnsi="Times New Roman" w:cs="Times New Roman"/>
          <w:sz w:val="28"/>
          <w:szCs w:val="28"/>
          <w:lang w:val="en-US"/>
        </w:rPr>
        <w:t>Bond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DFB" w:rsidRPr="00070DFB">
        <w:rPr>
          <w:rFonts w:ascii="Times New Roman" w:hAnsi="Times New Roman" w:cs="Times New Roman"/>
          <w:sz w:val="28"/>
          <w:szCs w:val="28"/>
          <w:lang w:val="en-US"/>
        </w:rPr>
        <w:t>Coat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DFB" w:rsidRPr="00070DFB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>1030» на гідроізоляційний матеріал «</w:t>
      </w:r>
      <w:r w:rsidR="00070DFB" w:rsidRPr="00070DFB">
        <w:rPr>
          <w:rFonts w:ascii="Times New Roman" w:hAnsi="Times New Roman" w:cs="Times New Roman"/>
          <w:sz w:val="28"/>
          <w:szCs w:val="28"/>
          <w:lang w:val="en-US"/>
        </w:rPr>
        <w:t>Eliminator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», що влаштований на </w:t>
      </w:r>
      <w:r w:rsidR="00070DFB" w:rsidRPr="00070D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монолітній естакаді об’єкту: «З’їзди з Подільського мостового переходу на вул. </w:t>
      </w:r>
      <w:proofErr w:type="spellStart"/>
      <w:r w:rsidR="00070DFB" w:rsidRPr="00070DFB">
        <w:rPr>
          <w:rFonts w:ascii="Times New Roman" w:hAnsi="Times New Roman" w:cs="Times New Roman"/>
          <w:bCs/>
          <w:sz w:val="28"/>
          <w:szCs w:val="28"/>
          <w:lang w:val="uk-UA"/>
        </w:rPr>
        <w:t>Набережно-Хрещатицькій</w:t>
      </w:r>
      <w:proofErr w:type="spellEnd"/>
      <w:r w:rsidR="00070DFB" w:rsidRPr="00070DFB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(рис. 10</w:t>
      </w:r>
      <w:r w:rsidR="00070DFB" w:rsidRPr="00070DFB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="006545A6">
        <w:rPr>
          <w:rFonts w:ascii="Times New Roman" w:hAnsi="Times New Roman" w:cs="Times New Roman"/>
          <w:bCs/>
          <w:sz w:val="28"/>
          <w:szCs w:val="28"/>
          <w:lang w:val="uk-UA"/>
        </w:rPr>
        <w:t>6 – 10</w:t>
      </w:r>
      <w:r w:rsidR="00070DFB" w:rsidRPr="00070DFB">
        <w:rPr>
          <w:rFonts w:ascii="Times New Roman" w:hAnsi="Times New Roman" w:cs="Times New Roman"/>
          <w:bCs/>
          <w:sz w:val="28"/>
          <w:szCs w:val="28"/>
          <w:lang w:val="uk-UA"/>
        </w:rPr>
        <w:t>.24)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70DFB" w:rsidRPr="00070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2880"/>
      </w:tblGrid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ind w:right="5480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61845" cy="1535430"/>
                  <wp:effectExtent l="19050" t="0" r="0" b="0"/>
                  <wp:docPr id="540" name="Рисунок 540" descr="IMG_6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IMG_6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7825" cy="1535430"/>
                  <wp:effectExtent l="19050" t="0" r="9525" b="0"/>
                  <wp:docPr id="541" name="Рисунок 541" descr="IMG_6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IMG_6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08150" cy="1535430"/>
                  <wp:effectExtent l="19050" t="0" r="6350" b="0"/>
                  <wp:docPr id="542" name="Рисунок 542" descr="IMG_6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IMG_6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3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.16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– Г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ідроізоляційне покриття «</w:t>
            </w:r>
            <w:proofErr w:type="spellStart"/>
            <w:r w:rsidR="00070DFB" w:rsidRPr="002E5DB8">
              <w:rPr>
                <w:rFonts w:ascii="Times New Roman" w:hAnsi="Times New Roman" w:cs="Times New Roman"/>
                <w:lang w:val="uk-UA"/>
              </w:rPr>
              <w:t>Елімінатор</w:t>
            </w:r>
            <w:proofErr w:type="spellEnd"/>
            <w:r w:rsidR="00070DFB" w:rsidRPr="002E5DB8">
              <w:rPr>
                <w:rFonts w:ascii="Times New Roman" w:hAnsi="Times New Roman" w:cs="Times New Roman"/>
                <w:lang w:val="uk-UA"/>
              </w:rPr>
              <w:t>» на монолітній естакаді</w:t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061845" cy="1492250"/>
                  <wp:effectExtent l="19050" t="0" r="0" b="0"/>
                  <wp:docPr id="543" name="Рисунок 543" descr="IMG_6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IMG_6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16405" cy="1561465"/>
                  <wp:effectExtent l="19050" t="0" r="0" b="0"/>
                  <wp:docPr id="544" name="Рисунок 544" descr="IMG_6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IMG_6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56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527175"/>
                  <wp:effectExtent l="19050" t="0" r="0" b="0"/>
                  <wp:docPr id="545" name="Рисунок 545" descr="IMG_6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IMG_6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3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545A6">
              <w:rPr>
                <w:rFonts w:ascii="Times New Roman" w:hAnsi="Times New Roman" w:cs="Times New Roman"/>
                <w:lang w:val="uk-UA"/>
              </w:rPr>
              <w:t>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.17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– Т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ехнологія нанесення зчіпного матеріалу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”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” в ручну за допомогою швабр</w:t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58340" cy="1457960"/>
                  <wp:effectExtent l="19050" t="0" r="3810" b="0"/>
                  <wp:docPr id="546" name="Рисунок 546" descr="IMG_6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IMG_6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4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6080" cy="1380490"/>
                  <wp:effectExtent l="19050" t="0" r="1270" b="0"/>
                  <wp:docPr id="547" name="Рисунок 547" descr="IMG_6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IMG_6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38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6080" cy="1345565"/>
                  <wp:effectExtent l="19050" t="0" r="1270" b="0"/>
                  <wp:docPr id="548" name="Рисунок 548" descr="IMG_6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IMG_6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34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6588" w:type="dxa"/>
            <w:gridSpan w:val="2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.18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– М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атеріал ”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”</w:t>
            </w:r>
          </w:p>
        </w:tc>
        <w:tc>
          <w:tcPr>
            <w:tcW w:w="2880" w:type="dxa"/>
          </w:tcPr>
          <w:p w:rsidR="00070DFB" w:rsidRPr="002E5DB8" w:rsidRDefault="00034782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lang w:val="uk-UA"/>
              </w:rPr>
              <w:t>Ри</w:t>
            </w:r>
            <w:r w:rsidR="00E61B5C">
              <w:rPr>
                <w:rFonts w:ascii="Times New Roman" w:hAnsi="Times New Roman" w:cs="Times New Roman"/>
                <w:lang w:val="uk-UA"/>
              </w:rPr>
              <w:t>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.19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– У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становка для розігріву матеріалу ”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80870" cy="1449070"/>
                  <wp:effectExtent l="19050" t="0" r="5080" b="0"/>
                  <wp:docPr id="549" name="Рисунок 549" descr="IMG_6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IMG_6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25295" cy="1431925"/>
                  <wp:effectExtent l="19050" t="0" r="8255" b="0"/>
                  <wp:docPr id="550" name="Рисунок 550" descr="IMG_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IMG_6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04645" cy="1371600"/>
                  <wp:effectExtent l="19050" t="0" r="0" b="0"/>
                  <wp:docPr id="551" name="Рисунок 551" descr="IMG_6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IMG_6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Рисуноук</w:t>
            </w:r>
            <w:proofErr w:type="spellEnd"/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.20 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>– Т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ехнологія нанесення матеріалу ”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”</w:t>
            </w:r>
          </w:p>
        </w:tc>
        <w:tc>
          <w:tcPr>
            <w:tcW w:w="5940" w:type="dxa"/>
            <w:gridSpan w:val="2"/>
            <w:vAlign w:val="center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.21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– М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атеріал ”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06270" cy="1457960"/>
                  <wp:effectExtent l="19050" t="0" r="0" b="0"/>
                  <wp:docPr id="552" name="Рисунок 552" descr="IMG_6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IMG_6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57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6080" cy="1431925"/>
                  <wp:effectExtent l="19050" t="0" r="1270" b="0"/>
                  <wp:docPr id="553" name="Рисунок 553" descr="IMG_6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IMG_6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7825" cy="1414780"/>
                  <wp:effectExtent l="19050" t="0" r="9525" b="0"/>
                  <wp:docPr id="554" name="Рисунок 554" descr="IMG_6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IMG_6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41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3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.22 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>– Я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кість нанесення матеріалу «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863090" cy="1371600"/>
                  <wp:effectExtent l="19050" t="0" r="3810" b="0"/>
                  <wp:docPr id="555" name="Рисунок 555" descr="IMG_6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IMG_6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56080" cy="1414780"/>
                  <wp:effectExtent l="19050" t="0" r="1270" b="0"/>
                  <wp:docPr id="556" name="Рисунок 556" descr="IMG_6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IMG_6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41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371600"/>
                  <wp:effectExtent l="19050" t="0" r="0" b="0"/>
                  <wp:docPr id="557" name="Рисунок 557" descr="IMG_6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IMG_6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3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.23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 xml:space="preserve"> – В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ізуальна оцінка якості нанесення матеріалу «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070DFB" w:rsidRPr="00070DFB" w:rsidTr="000D4A6F">
        <w:tc>
          <w:tcPr>
            <w:tcW w:w="3528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61845" cy="1725295"/>
                  <wp:effectExtent l="19050" t="0" r="0" b="0"/>
                  <wp:docPr id="558" name="Рисунок 558" descr="IMG_6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IMG_6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72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59585" cy="1708150"/>
                  <wp:effectExtent l="19050" t="0" r="0" b="0"/>
                  <wp:docPr id="559" name="Рисунок 559" descr="IMG_6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IMG_6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70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70DFB" w:rsidRPr="002E5DB8" w:rsidRDefault="00070DFB" w:rsidP="00D9054C">
            <w:pPr>
              <w:spacing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2E5D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7825" cy="1630680"/>
                  <wp:effectExtent l="19050" t="0" r="9525" b="0"/>
                  <wp:docPr id="560" name="Рисунок 560" descr="IMG_6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IMG_6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DFB" w:rsidRPr="00070DFB" w:rsidTr="000D4A6F">
        <w:tc>
          <w:tcPr>
            <w:tcW w:w="9468" w:type="dxa"/>
            <w:gridSpan w:val="3"/>
          </w:tcPr>
          <w:p w:rsidR="00070DFB" w:rsidRPr="002E5DB8" w:rsidRDefault="00E61B5C" w:rsidP="00D9054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  <w:r w:rsidR="006545A6">
              <w:rPr>
                <w:rFonts w:ascii="Times New Roman" w:hAnsi="Times New Roman" w:cs="Times New Roman"/>
                <w:lang w:val="uk-UA"/>
              </w:rPr>
              <w:t xml:space="preserve"> 10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.24 </w:t>
            </w:r>
            <w:r w:rsidR="00A81906" w:rsidRPr="002E5DB8">
              <w:rPr>
                <w:rFonts w:ascii="Times New Roman" w:hAnsi="Times New Roman" w:cs="Times New Roman"/>
                <w:lang w:val="uk-UA"/>
              </w:rPr>
              <w:t>– В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ізуальна оцінка якості нанесення матеріалу «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Bond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0DFB" w:rsidRPr="002E5DB8">
              <w:rPr>
                <w:rFonts w:ascii="Times New Roman" w:hAnsi="Times New Roman" w:cs="Times New Roman"/>
                <w:lang w:val="en-US"/>
              </w:rPr>
              <w:t>Coat</w:t>
            </w:r>
            <w:r w:rsidR="00070DFB" w:rsidRPr="002E5DB8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</w:tbl>
    <w:p w:rsidR="00FC5EBC" w:rsidRDefault="00FC5EBC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Default="00F55733" w:rsidP="00F55733">
      <w:pPr>
        <w:pStyle w:val="aa"/>
        <w:spacing w:line="360" w:lineRule="auto"/>
        <w:ind w:firstLine="708"/>
        <w:rPr>
          <w:rFonts w:cs="Times New Roman"/>
          <w:b/>
          <w:bCs/>
          <w:iCs/>
          <w:lang w:val="ru-RU"/>
        </w:rPr>
      </w:pPr>
    </w:p>
    <w:p w:rsidR="00F55733" w:rsidRPr="00F55733" w:rsidRDefault="00F55733" w:rsidP="00F55733">
      <w:pPr>
        <w:pStyle w:val="aa"/>
        <w:spacing w:line="360" w:lineRule="auto"/>
        <w:jc w:val="center"/>
        <w:rPr>
          <w:rFonts w:cs="Times New Roman"/>
          <w:b/>
          <w:bCs/>
          <w:iCs/>
          <w:sz w:val="24"/>
          <w:szCs w:val="24"/>
        </w:rPr>
      </w:pPr>
    </w:p>
    <w:p w:rsidR="00F55733" w:rsidRPr="00F55733" w:rsidRDefault="00F55733" w:rsidP="00F557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73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5.Комплект технічної документації, що необхідний при виконанні робіт з контролю якості</w:t>
      </w:r>
    </w:p>
    <w:p w:rsidR="00F55733" w:rsidRDefault="00F55733" w:rsidP="00F55733">
      <w:pPr>
        <w:pStyle w:val="aa"/>
        <w:spacing w:line="360" w:lineRule="auto"/>
        <w:rPr>
          <w:rFonts w:cs="Times New Roman"/>
          <w:bCs/>
          <w:iCs/>
          <w:sz w:val="24"/>
          <w:szCs w:val="24"/>
        </w:rPr>
      </w:pPr>
    </w:p>
    <w:p w:rsidR="00F55733" w:rsidRPr="00D568E5" w:rsidRDefault="00F55733" w:rsidP="00D568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68E5">
        <w:rPr>
          <w:rFonts w:ascii="Times New Roman" w:hAnsi="Times New Roman" w:cs="Times New Roman"/>
          <w:sz w:val="28"/>
          <w:szCs w:val="28"/>
          <w:lang w:val="uk-UA"/>
        </w:rPr>
        <w:t xml:space="preserve">Технічна документації, </w:t>
      </w:r>
      <w:r w:rsidR="00D568E5" w:rsidRPr="00D568E5">
        <w:rPr>
          <w:rFonts w:ascii="Times New Roman" w:hAnsi="Times New Roman" w:cs="Times New Roman"/>
          <w:sz w:val="28"/>
          <w:szCs w:val="28"/>
          <w:lang w:val="uk-UA"/>
        </w:rPr>
        <w:t>що необхідна</w:t>
      </w:r>
      <w:r w:rsidRPr="00D568E5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виконанні робіт з контрол</w:t>
      </w:r>
      <w:r w:rsidR="00D568E5">
        <w:rPr>
          <w:rFonts w:ascii="Times New Roman" w:hAnsi="Times New Roman" w:cs="Times New Roman"/>
          <w:sz w:val="28"/>
          <w:szCs w:val="28"/>
          <w:lang w:val="uk-UA"/>
        </w:rPr>
        <w:t>ю якості наведена</w:t>
      </w:r>
      <w:r w:rsidRPr="00D568E5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</w:t>
      </w:r>
      <w:r w:rsidR="00D568E5">
        <w:rPr>
          <w:rFonts w:ascii="Times New Roman" w:hAnsi="Times New Roman" w:cs="Times New Roman"/>
          <w:sz w:val="28"/>
          <w:szCs w:val="28"/>
          <w:lang w:val="uk-UA"/>
        </w:rPr>
        <w:t>вимог до матеріалів та їх складу.</w:t>
      </w:r>
    </w:p>
    <w:p w:rsidR="00F55733" w:rsidRDefault="00F55733" w:rsidP="00F55733">
      <w:pPr>
        <w:pStyle w:val="aa"/>
        <w:spacing w:line="360" w:lineRule="auto"/>
        <w:ind w:firstLine="708"/>
        <w:rPr>
          <w:bCs/>
          <w:iCs/>
        </w:rPr>
      </w:pPr>
      <w:r w:rsidRPr="00BC26B8">
        <w:t>Асфальтобетон для захисного шару із типу Г (АБ.Щ.Г.НП.І ДСТУ Б В.2.7-119-2003) на бітумі, модифікованому полімерами (</w:t>
      </w:r>
      <w:r w:rsidRPr="00BC26B8">
        <w:rPr>
          <w:bCs/>
          <w:iCs/>
        </w:rPr>
        <w:t>ДСТУ Б В.2.7-135),</w:t>
      </w:r>
      <w:r w:rsidRPr="00BC26B8">
        <w:t xml:space="preserve"> повинен відповідати </w:t>
      </w:r>
      <w:r w:rsidRPr="00BC26B8">
        <w:rPr>
          <w:bCs/>
          <w:iCs/>
        </w:rPr>
        <w:t xml:space="preserve">вимогам </w:t>
      </w:r>
      <w:r w:rsidRPr="00BC26B8">
        <w:t>ДСТУ Б В.2.7-119-2003 та підвищени</w:t>
      </w:r>
      <w:r>
        <w:t>м вимогам наведеним в таблицях 8.1, 8.2, 8</w:t>
      </w:r>
      <w:r w:rsidRPr="00BC26B8">
        <w:t>.3</w:t>
      </w:r>
      <w:r w:rsidRPr="00BC26B8">
        <w:rPr>
          <w:bCs/>
          <w:iCs/>
        </w:rPr>
        <w:t>.</w:t>
      </w:r>
    </w:p>
    <w:p w:rsidR="00F55733" w:rsidRDefault="00F55733" w:rsidP="00F55733">
      <w:pPr>
        <w:pStyle w:val="aa"/>
        <w:spacing w:line="360" w:lineRule="auto"/>
        <w:rPr>
          <w:bCs/>
          <w:iCs/>
        </w:rPr>
      </w:pPr>
    </w:p>
    <w:p w:rsidR="00F55733" w:rsidRPr="00BC26B8" w:rsidRDefault="00F55733" w:rsidP="00F55733">
      <w:pPr>
        <w:pStyle w:val="aa"/>
        <w:spacing w:line="360" w:lineRule="auto"/>
      </w:pPr>
      <w:r w:rsidRPr="00BC26B8">
        <w:t>Табл</w:t>
      </w:r>
      <w:r>
        <w:t xml:space="preserve">иця </w:t>
      </w:r>
      <w:r>
        <w:rPr>
          <w:lang w:val="ru-RU"/>
        </w:rPr>
        <w:t>8</w:t>
      </w:r>
      <w:r w:rsidRPr="00BC26B8">
        <w:t>.1</w:t>
      </w:r>
      <w:r>
        <w:t xml:space="preserve"> </w:t>
      </w:r>
      <w:r w:rsidRPr="00BC26B8">
        <w:t>–</w:t>
      </w:r>
      <w:r>
        <w:t xml:space="preserve"> </w:t>
      </w:r>
      <w:r w:rsidRPr="00BC26B8">
        <w:t>Гранулометричний склад асфальтобетонної суміші типу „Г”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900"/>
        <w:gridCol w:w="900"/>
        <w:gridCol w:w="896"/>
        <w:gridCol w:w="904"/>
        <w:gridCol w:w="896"/>
        <w:gridCol w:w="900"/>
        <w:gridCol w:w="904"/>
      </w:tblGrid>
      <w:tr w:rsidR="00F55733" w:rsidRPr="005925B9" w:rsidTr="00E96199">
        <w:tc>
          <w:tcPr>
            <w:tcW w:w="2160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сит, мм</w:t>
            </w:r>
          </w:p>
        </w:tc>
        <w:tc>
          <w:tcPr>
            <w:tcW w:w="720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0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96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904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896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0,315</w:t>
            </w:r>
          </w:p>
        </w:tc>
        <w:tc>
          <w:tcPr>
            <w:tcW w:w="900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04" w:type="dxa"/>
            <w:vAlign w:val="center"/>
          </w:tcPr>
          <w:p w:rsidR="00F55733" w:rsidRPr="00D61B16" w:rsidRDefault="00F55733" w:rsidP="00E96199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</w:tr>
      <w:tr w:rsidR="00F55733" w:rsidRPr="005925B9" w:rsidTr="00E96199">
        <w:tc>
          <w:tcPr>
            <w:tcW w:w="2160" w:type="dxa"/>
            <w:vAlign w:val="center"/>
          </w:tcPr>
          <w:p w:rsidR="00F55733" w:rsidRPr="00D61B16" w:rsidRDefault="00F55733" w:rsidP="00E96199">
            <w:pPr>
              <w:pStyle w:val="aa"/>
              <w:jc w:val="left"/>
              <w:rPr>
                <w:rFonts w:cs="Times New Roman"/>
                <w:sz w:val="24"/>
                <w:szCs w:val="24"/>
              </w:rPr>
            </w:pPr>
            <w:r w:rsidRPr="00D61B16">
              <w:rPr>
                <w:rFonts w:cs="Times New Roman"/>
                <w:sz w:val="24"/>
                <w:szCs w:val="24"/>
              </w:rPr>
              <w:t xml:space="preserve">Вміст мінеральних </w:t>
            </w:r>
            <w:proofErr w:type="spellStart"/>
            <w:r w:rsidRPr="00D61B16">
              <w:rPr>
                <w:rFonts w:cs="Times New Roman"/>
                <w:sz w:val="24"/>
                <w:szCs w:val="24"/>
              </w:rPr>
              <w:t>зерен</w:t>
            </w:r>
            <w:proofErr w:type="spellEnd"/>
            <w:r w:rsidRPr="00D61B16">
              <w:rPr>
                <w:rFonts w:cs="Times New Roman"/>
                <w:sz w:val="24"/>
                <w:szCs w:val="24"/>
              </w:rPr>
              <w:t xml:space="preserve"> менших даного розміру, % за масою</w:t>
            </w:r>
          </w:p>
        </w:tc>
        <w:tc>
          <w:tcPr>
            <w:tcW w:w="720" w:type="dxa"/>
            <w:vAlign w:val="center"/>
          </w:tcPr>
          <w:p w:rsidR="00F55733" w:rsidRPr="00D61B16" w:rsidRDefault="00F55733" w:rsidP="00E96199">
            <w:pPr>
              <w:pStyle w:val="aa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D61B16">
              <w:rPr>
                <w:rFonts w:cs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100-95</w:t>
            </w:r>
          </w:p>
        </w:tc>
        <w:tc>
          <w:tcPr>
            <w:tcW w:w="900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83-68</w:t>
            </w:r>
          </w:p>
        </w:tc>
        <w:tc>
          <w:tcPr>
            <w:tcW w:w="896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67-45</w:t>
            </w:r>
          </w:p>
        </w:tc>
        <w:tc>
          <w:tcPr>
            <w:tcW w:w="904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50-28</w:t>
            </w:r>
          </w:p>
        </w:tc>
        <w:tc>
          <w:tcPr>
            <w:tcW w:w="896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35-18</w:t>
            </w:r>
          </w:p>
        </w:tc>
        <w:tc>
          <w:tcPr>
            <w:tcW w:w="900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24-11</w:t>
            </w:r>
          </w:p>
        </w:tc>
        <w:tc>
          <w:tcPr>
            <w:tcW w:w="904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16-8</w:t>
            </w:r>
          </w:p>
        </w:tc>
      </w:tr>
    </w:tbl>
    <w:p w:rsidR="00F55733" w:rsidRDefault="00F55733" w:rsidP="00F55733">
      <w:pPr>
        <w:pStyle w:val="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733" w:rsidRPr="000E662C" w:rsidRDefault="00F55733" w:rsidP="00F55733">
      <w:pPr>
        <w:pStyle w:val="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8</w:t>
      </w:r>
      <w:r w:rsidRPr="000E662C">
        <w:rPr>
          <w:rFonts w:ascii="Times New Roman" w:hAnsi="Times New Roman" w:cs="Times New Roman"/>
          <w:sz w:val="28"/>
          <w:szCs w:val="28"/>
          <w:lang w:val="uk-UA"/>
        </w:rPr>
        <w:t xml:space="preserve">.2 – Вимоги на асфальтобетон типів Б і Г на бітумі модифікованому полімерами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4"/>
        <w:gridCol w:w="2376"/>
      </w:tblGrid>
      <w:tr w:rsidR="00F55733" w:rsidRPr="005925B9" w:rsidTr="00E96199">
        <w:trPr>
          <w:cantSplit/>
          <w:trHeight w:val="546"/>
        </w:trPr>
        <w:tc>
          <w:tcPr>
            <w:tcW w:w="68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Норми для</w:t>
            </w:r>
          </w:p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асфальтобетонів</w:t>
            </w:r>
          </w:p>
        </w:tc>
      </w:tr>
      <w:tr w:rsidR="00F55733" w:rsidRPr="00E56E4D" w:rsidTr="00E96199">
        <w:tc>
          <w:tcPr>
            <w:tcW w:w="68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Границя міцності при стиску, МПа, за температури: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3" w:rsidRPr="005925B9" w:rsidTr="00E96199">
        <w:tc>
          <w:tcPr>
            <w:tcW w:w="6844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20°С для асфальтобетонів із сумішей всіх типів,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3,5</w:t>
            </w:r>
          </w:p>
        </w:tc>
      </w:tr>
      <w:tr w:rsidR="00F55733" w:rsidRPr="00E56E4D" w:rsidTr="00E96199">
        <w:tc>
          <w:tcPr>
            <w:tcW w:w="6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50°С для асфальтобетонів із сумішей типів: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3" w:rsidRPr="005925B9" w:rsidTr="00E96199">
        <w:tc>
          <w:tcPr>
            <w:tcW w:w="6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Б 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1,9</w:t>
            </w:r>
          </w:p>
        </w:tc>
      </w:tr>
      <w:tr w:rsidR="00F55733" w:rsidRPr="005925B9" w:rsidTr="00E96199">
        <w:tc>
          <w:tcPr>
            <w:tcW w:w="6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Г,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tabs>
                <w:tab w:val="left" w:pos="1129"/>
                <w:tab w:val="center" w:pos="13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</w:tr>
      <w:tr w:rsidR="00F55733" w:rsidRPr="005925B9" w:rsidTr="00E96199">
        <w:tc>
          <w:tcPr>
            <w:tcW w:w="6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Коефіцієнт водостійкості,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0,95</w:t>
            </w:r>
          </w:p>
        </w:tc>
      </w:tr>
      <w:tr w:rsidR="00F55733" w:rsidRPr="005925B9" w:rsidTr="00E96199">
        <w:tc>
          <w:tcPr>
            <w:tcW w:w="6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Коефіцієнт тривалої водостійкості, не менше                    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0,90</w:t>
            </w:r>
          </w:p>
        </w:tc>
      </w:tr>
      <w:tr w:rsidR="00F55733" w:rsidRPr="005925B9" w:rsidTr="00E96199">
        <w:tc>
          <w:tcPr>
            <w:tcW w:w="6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 </w:t>
            </w:r>
            <w:proofErr w:type="spellStart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колієстійкості</w:t>
            </w:r>
            <w:proofErr w:type="spellEnd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мм не більше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F55733" w:rsidRPr="00E56E4D" w:rsidTr="00E96199">
        <w:trPr>
          <w:trHeight w:val="1119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Примітка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F55733" w:rsidRPr="00D61B16" w:rsidRDefault="00F55733" w:rsidP="00E961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колієстійкості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встановлюється при випробуванні згідно СОУ 45.02-00018112-020 (параметри випробування: Т=50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о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кількість проходів – 4000; навантаження на випробувальне 700 Н).</w:t>
            </w:r>
          </w:p>
        </w:tc>
      </w:tr>
    </w:tbl>
    <w:p w:rsidR="00F55733" w:rsidRPr="00162EEA" w:rsidRDefault="00F55733" w:rsidP="00F55733">
      <w:pPr>
        <w:pStyle w:val="aa"/>
        <w:spacing w:line="360" w:lineRule="auto"/>
        <w:ind w:firstLine="720"/>
      </w:pPr>
      <w:r w:rsidRPr="00162EEA">
        <w:t xml:space="preserve">Шар асфальтобетону типу Б-15 (Б-10) (АБ </w:t>
      </w:r>
      <w:proofErr w:type="spellStart"/>
      <w:r w:rsidRPr="00162EEA">
        <w:t>Др.Щ.Б.НП.І</w:t>
      </w:r>
      <w:proofErr w:type="spellEnd"/>
      <w:r w:rsidRPr="00162EEA">
        <w:t xml:space="preserve"> ДСТУ Б В.2.7-119) на бітумах, модифікованих полімерами (</w:t>
      </w:r>
      <w:r w:rsidRPr="00162EEA">
        <w:rPr>
          <w:bCs/>
          <w:iCs/>
        </w:rPr>
        <w:t>ДСТУ Б В.2.7-135</w:t>
      </w:r>
      <w:r w:rsidRPr="00162EEA">
        <w:t xml:space="preserve">), повинен </w:t>
      </w:r>
      <w:r w:rsidRPr="00162EEA">
        <w:lastRenderedPageBreak/>
        <w:t>відповідати вимогам  ДСТУ Б В.2.7-119 та підвищени</w:t>
      </w:r>
      <w:r>
        <w:t xml:space="preserve">м вимогам наведеним в таблицях </w:t>
      </w:r>
      <w:r>
        <w:rPr>
          <w:lang w:val="ru-RU"/>
        </w:rPr>
        <w:t>8</w:t>
      </w:r>
      <w:r w:rsidRPr="00162EEA">
        <w:t>.2</w:t>
      </w:r>
      <w:r w:rsidRPr="00162EEA">
        <w:rPr>
          <w:bCs/>
          <w:iCs/>
        </w:rPr>
        <w:t>.</w:t>
      </w:r>
    </w:p>
    <w:p w:rsidR="00F55733" w:rsidRDefault="00F55733" w:rsidP="00F55733">
      <w:pPr>
        <w:pStyle w:val="aa"/>
        <w:spacing w:line="360" w:lineRule="auto"/>
        <w:ind w:firstLine="720"/>
        <w:rPr>
          <w:rFonts w:cs="Times New Roman"/>
          <w:bCs/>
          <w:iCs/>
        </w:rPr>
      </w:pPr>
      <w:r w:rsidRPr="000E662C">
        <w:rPr>
          <w:rFonts w:cs="Times New Roman"/>
        </w:rPr>
        <w:t>Асфальтобетон для шарів покриття із щебенево – мастикових сумішей ЩМА- 15 ( ЩМА-10) (ДСТУ Б В.2.7-127) на бітумах, модифікованих полімерами (</w:t>
      </w:r>
      <w:r w:rsidRPr="000E662C">
        <w:rPr>
          <w:rFonts w:cs="Times New Roman"/>
          <w:bCs/>
          <w:iCs/>
        </w:rPr>
        <w:t>ДСТУ Б В.2.7-135</w:t>
      </w:r>
      <w:r w:rsidRPr="000E662C">
        <w:rPr>
          <w:rFonts w:cs="Times New Roman"/>
        </w:rPr>
        <w:t>), повинен відповідати вимогам (ДСТУ Б В.2.7-127) та підвищени</w:t>
      </w:r>
      <w:r>
        <w:rPr>
          <w:rFonts w:cs="Times New Roman"/>
        </w:rPr>
        <w:t>м вимогам наведеним в таблицях 8</w:t>
      </w:r>
      <w:r w:rsidRPr="000E662C">
        <w:rPr>
          <w:rFonts w:cs="Times New Roman"/>
        </w:rPr>
        <w:t>.3</w:t>
      </w:r>
      <w:r w:rsidRPr="000E662C">
        <w:rPr>
          <w:rFonts w:cs="Times New Roman"/>
          <w:bCs/>
          <w:iCs/>
        </w:rPr>
        <w:t>.</w:t>
      </w:r>
    </w:p>
    <w:p w:rsidR="00F55733" w:rsidRPr="000E662C" w:rsidRDefault="00F55733" w:rsidP="00F55733">
      <w:pPr>
        <w:pStyle w:val="aa"/>
        <w:spacing w:line="360" w:lineRule="auto"/>
        <w:ind w:firstLine="720"/>
        <w:rPr>
          <w:rFonts w:cs="Times New Roman"/>
        </w:rPr>
      </w:pPr>
    </w:p>
    <w:p w:rsidR="00F55733" w:rsidRPr="000E662C" w:rsidRDefault="00F55733" w:rsidP="00F55733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8</w:t>
      </w:r>
      <w:r w:rsidRPr="000E662C">
        <w:rPr>
          <w:rFonts w:ascii="Times New Roman" w:hAnsi="Times New Roman" w:cs="Times New Roman"/>
          <w:sz w:val="28"/>
          <w:szCs w:val="28"/>
          <w:lang w:val="uk-UA"/>
        </w:rPr>
        <w:t>.3 – Підвищені в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имоги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фізико-механічних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ЩМА</w:t>
      </w:r>
      <w:r w:rsidRPr="000E662C">
        <w:rPr>
          <w:rFonts w:ascii="Times New Roman" w:hAnsi="Times New Roman" w:cs="Times New Roman"/>
          <w:sz w:val="28"/>
          <w:szCs w:val="28"/>
          <w:lang w:val="uk-UA"/>
        </w:rPr>
        <w:t xml:space="preserve">-15 (ЩМА-10) на бітумі модифікованому полімерами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4"/>
        <w:gridCol w:w="2880"/>
      </w:tblGrid>
      <w:tr w:rsidR="00F55733" w:rsidRPr="005925B9" w:rsidTr="00E96199">
        <w:trPr>
          <w:cantSplit/>
          <w:trHeight w:val="396"/>
        </w:trPr>
        <w:tc>
          <w:tcPr>
            <w:tcW w:w="6224" w:type="dxa"/>
            <w:vAlign w:val="center"/>
          </w:tcPr>
          <w:p w:rsidR="00F55733" w:rsidRPr="00D61B16" w:rsidRDefault="00F55733" w:rsidP="00E96199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Норми для ЩМА</w:t>
            </w:r>
          </w:p>
        </w:tc>
      </w:tr>
      <w:tr w:rsidR="00F55733" w:rsidRPr="005925B9" w:rsidTr="00E96199">
        <w:trPr>
          <w:cantSplit/>
          <w:trHeight w:val="255"/>
        </w:trPr>
        <w:tc>
          <w:tcPr>
            <w:tcW w:w="6224" w:type="dxa"/>
          </w:tcPr>
          <w:p w:rsidR="00F55733" w:rsidRPr="00D61B16" w:rsidRDefault="00F55733" w:rsidP="00E9619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Границя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міцності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стисканні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 w:rsidRPr="00D61B16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п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за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F55733" w:rsidRPr="00D61B16" w:rsidRDefault="00F55733" w:rsidP="00E96199">
            <w:pPr>
              <w:pStyle w:val="ac"/>
              <w:spacing w:after="0" w:line="240" w:lineRule="auto"/>
              <w:ind w:left="6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20°С, не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менше</w:t>
            </w:r>
            <w:proofErr w:type="spellEnd"/>
          </w:p>
          <w:p w:rsidR="00F55733" w:rsidRPr="00D61B16" w:rsidRDefault="00F55733" w:rsidP="00E96199">
            <w:pPr>
              <w:pStyle w:val="ac"/>
              <w:spacing w:after="0" w:line="240" w:lineRule="auto"/>
              <w:ind w:left="6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50°С, не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менше</w:t>
            </w:r>
            <w:proofErr w:type="spellEnd"/>
          </w:p>
        </w:tc>
        <w:tc>
          <w:tcPr>
            <w:tcW w:w="2880" w:type="dxa"/>
            <w:vAlign w:val="center"/>
          </w:tcPr>
          <w:p w:rsidR="00F55733" w:rsidRPr="00D61B16" w:rsidRDefault="00F55733" w:rsidP="00E9619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5733" w:rsidRPr="00D61B16" w:rsidRDefault="00F55733" w:rsidP="00E9619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F55733" w:rsidRPr="00D61B16" w:rsidRDefault="00F55733" w:rsidP="00E9619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F55733" w:rsidRPr="005925B9" w:rsidTr="00E96199">
        <w:trPr>
          <w:cantSplit/>
          <w:trHeight w:val="255"/>
        </w:trPr>
        <w:tc>
          <w:tcPr>
            <w:tcW w:w="6224" w:type="dxa"/>
          </w:tcPr>
          <w:p w:rsidR="00F55733" w:rsidRPr="00D61B16" w:rsidRDefault="00F55733" w:rsidP="00E9619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Границя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міцності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розтягування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розколюванні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температури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0°С, М</w:t>
            </w:r>
            <w:r w:rsidRPr="00D61B16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п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не меньше</w:t>
            </w:r>
          </w:p>
        </w:tc>
        <w:tc>
          <w:tcPr>
            <w:tcW w:w="2880" w:type="dxa"/>
            <w:vAlign w:val="center"/>
          </w:tcPr>
          <w:p w:rsidR="00F55733" w:rsidRPr="00D61B16" w:rsidRDefault="00F55733" w:rsidP="00E9619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5733" w:rsidRPr="00D61B16" w:rsidRDefault="00F55733" w:rsidP="00E9619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55733" w:rsidRPr="005925B9" w:rsidTr="00E96199">
        <w:trPr>
          <w:cantSplit/>
          <w:trHeight w:val="255"/>
        </w:trPr>
        <w:tc>
          <w:tcPr>
            <w:tcW w:w="6224" w:type="dxa"/>
          </w:tcPr>
          <w:p w:rsidR="00F55733" w:rsidRPr="00D61B16" w:rsidRDefault="00F55733" w:rsidP="00E9619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Водостійкість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тривалому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водо-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насиченні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менше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F55733" w:rsidRPr="00D61B16" w:rsidRDefault="00F55733" w:rsidP="00E96199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F55733" w:rsidRPr="005925B9" w:rsidTr="00E96199">
        <w:trPr>
          <w:cantSplit/>
          <w:trHeight w:val="255"/>
        </w:trPr>
        <w:tc>
          <w:tcPr>
            <w:tcW w:w="6224" w:type="dxa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 коліє-стійкості, мм не більше </w:t>
            </w:r>
          </w:p>
        </w:tc>
        <w:tc>
          <w:tcPr>
            <w:tcW w:w="2880" w:type="dxa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F55733" w:rsidRPr="00E56E4D" w:rsidTr="00E96199">
        <w:trPr>
          <w:cantSplit/>
          <w:trHeight w:val="255"/>
        </w:trPr>
        <w:tc>
          <w:tcPr>
            <w:tcW w:w="9104" w:type="dxa"/>
            <w:gridSpan w:val="2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Примітка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 коліє-стійкості встановлюється при випробуванні згідно СОУ 45.02-00018112-020 (параметри випробування: Т=50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о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С; кількість проходів – 4000; навантаження на випробувальне 700 Н).</w:t>
            </w:r>
          </w:p>
        </w:tc>
      </w:tr>
    </w:tbl>
    <w:p w:rsidR="00F55733" w:rsidRDefault="00F55733" w:rsidP="00F55733">
      <w:pPr>
        <w:pStyle w:val="aa"/>
        <w:spacing w:line="276" w:lineRule="auto"/>
        <w:ind w:firstLine="720"/>
      </w:pPr>
    </w:p>
    <w:p w:rsidR="00F55733" w:rsidRPr="00D61B16" w:rsidRDefault="00F55733" w:rsidP="00F55733">
      <w:pPr>
        <w:pStyle w:val="aa"/>
        <w:spacing w:line="360" w:lineRule="auto"/>
        <w:ind w:firstLine="720"/>
      </w:pPr>
      <w:r w:rsidRPr="00162EEA">
        <w:t>Для приготування асфальтобетонних сумішей необхідно застосовувати бітум модифікований полімером, який повинен відповідати вимогам (</w:t>
      </w:r>
      <w:r w:rsidRPr="00162EEA">
        <w:rPr>
          <w:bCs/>
          <w:iCs/>
        </w:rPr>
        <w:t>ДСТУ Б В.2.7-135</w:t>
      </w:r>
      <w:r w:rsidRPr="00162EEA">
        <w:t>)</w:t>
      </w:r>
      <w:r>
        <w:t xml:space="preserve"> та підвищеним вимогам таблиці 8</w:t>
      </w:r>
      <w:r w:rsidRPr="00162EEA">
        <w:t>.4.</w:t>
      </w:r>
    </w:p>
    <w:p w:rsidR="00F55733" w:rsidRPr="00D61B16" w:rsidRDefault="00F55733" w:rsidP="00F55733">
      <w:pPr>
        <w:pStyle w:val="2"/>
        <w:spacing w:after="0" w:line="360" w:lineRule="auto"/>
        <w:ind w:left="0"/>
        <w:jc w:val="both"/>
        <w:rPr>
          <w:rFonts w:ascii="Times New Roman" w:eastAsia="Times New Roman" w:hAnsi="Times New Roman" w:cstheme="majorBidi"/>
          <w:sz w:val="28"/>
          <w:szCs w:val="28"/>
          <w:lang w:val="uk-UA" w:eastAsia="ru-RU" w:bidi="en-US"/>
        </w:rPr>
      </w:pPr>
    </w:p>
    <w:p w:rsidR="00F55733" w:rsidRPr="000E662C" w:rsidRDefault="00F55733" w:rsidP="00F55733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8</w:t>
      </w:r>
      <w:r w:rsidRPr="000E662C">
        <w:rPr>
          <w:rFonts w:ascii="Times New Roman" w:hAnsi="Times New Roman" w:cs="Times New Roman"/>
          <w:sz w:val="28"/>
          <w:szCs w:val="28"/>
          <w:lang w:val="uk-UA"/>
        </w:rPr>
        <w:t xml:space="preserve">.4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E662C">
        <w:rPr>
          <w:rFonts w:ascii="Times New Roman" w:hAnsi="Times New Roman" w:cs="Times New Roman"/>
          <w:sz w:val="28"/>
          <w:szCs w:val="28"/>
          <w:lang w:val="uk-UA"/>
        </w:rPr>
        <w:t xml:space="preserve"> Вимоги до бітуму модифікованого полімерами</w:t>
      </w:r>
    </w:p>
    <w:tbl>
      <w:tblPr>
        <w:tblW w:w="88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5"/>
        <w:gridCol w:w="1498"/>
      </w:tblGrid>
      <w:tr w:rsidR="00F55733" w:rsidRPr="00162EEA" w:rsidTr="00E96199">
        <w:trPr>
          <w:cantSplit/>
          <w:trHeight w:val="843"/>
        </w:trPr>
        <w:tc>
          <w:tcPr>
            <w:tcW w:w="7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33" w:rsidRPr="00D61B16" w:rsidRDefault="00F55733" w:rsidP="00E96199">
            <w:pPr>
              <w:spacing w:after="0" w:line="240" w:lineRule="auto"/>
              <w:ind w:left="922" w:hanging="99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показників </w:t>
            </w:r>
          </w:p>
        </w:tc>
      </w:tr>
      <w:tr w:rsidR="00F55733" w:rsidRPr="00162EEA" w:rsidTr="00E96199">
        <w:trPr>
          <w:cantSplit/>
        </w:trPr>
        <w:tc>
          <w:tcPr>
            <w:tcW w:w="7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проникності голки (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пенетрація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температури 25°С , ·0,1мм, не менше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55-90</w:t>
            </w:r>
          </w:p>
        </w:tc>
      </w:tr>
      <w:tr w:rsidR="00F55733" w:rsidRPr="00162EEA" w:rsidTr="00E96199">
        <w:trPr>
          <w:cantSplit/>
        </w:trPr>
        <w:tc>
          <w:tcPr>
            <w:tcW w:w="7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Температура розм’якшеності за кільцем і кулею, °С, не нижче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</w:tr>
      <w:tr w:rsidR="00F55733" w:rsidRPr="00162EEA" w:rsidTr="00E96199">
        <w:trPr>
          <w:cantSplit/>
        </w:trPr>
        <w:tc>
          <w:tcPr>
            <w:tcW w:w="7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Еластичність за температури 25°С, %, не менше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F55733" w:rsidRPr="00162EEA" w:rsidTr="00E96199">
        <w:trPr>
          <w:cantSplit/>
          <w:trHeight w:val="532"/>
        </w:trPr>
        <w:tc>
          <w:tcPr>
            <w:tcW w:w="3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line="240" w:lineRule="auto"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Зчеплюваність</w:t>
            </w:r>
            <w:proofErr w:type="spellEnd"/>
          </w:p>
          <w:p w:rsidR="00F55733" w:rsidRPr="00D61B16" w:rsidRDefault="00F55733" w:rsidP="00E96199">
            <w:pPr>
              <w:spacing w:line="240" w:lineRule="auto"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поверхнею: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гранітного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щебеню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бали/%, </w:t>
            </w:r>
          </w:p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5/100</w:t>
            </w:r>
          </w:p>
        </w:tc>
      </w:tr>
      <w:tr w:rsidR="00F55733" w:rsidRPr="00162EEA" w:rsidTr="00E96199">
        <w:trPr>
          <w:cantSplit/>
        </w:trPr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Розшарування при зберіганні:</w:t>
            </w:r>
          </w:p>
          <w:p w:rsidR="00F55733" w:rsidRPr="00D61B16" w:rsidRDefault="00F55733" w:rsidP="00E96199">
            <w:pPr>
              <w:spacing w:line="240" w:lineRule="auto"/>
              <w:ind w:right="-2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Різниця температур розм’якшеності, °С, не більше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5733" w:rsidRPr="00D61B16" w:rsidRDefault="00F55733" w:rsidP="00E961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:rsidR="00F55733" w:rsidRPr="00162EEA" w:rsidRDefault="00F55733" w:rsidP="00F55733">
      <w:pPr>
        <w:pStyle w:val="aa"/>
        <w:spacing w:line="360" w:lineRule="auto"/>
        <w:ind w:firstLine="708"/>
        <w:rPr>
          <w:rFonts w:cs="Times New Roman"/>
          <w:bCs/>
          <w:iCs/>
        </w:rPr>
      </w:pPr>
      <w:r w:rsidRPr="00162EEA">
        <w:rPr>
          <w:rFonts w:cs="Times New Roman"/>
        </w:rPr>
        <w:t xml:space="preserve">Бітумна емульсія марки </w:t>
      </w:r>
      <w:r w:rsidRPr="00162EEA">
        <w:rPr>
          <w:rFonts w:cs="Times New Roman"/>
          <w:color w:val="000000"/>
        </w:rPr>
        <w:t>ЕКМ-Ш</w:t>
      </w:r>
      <w:r w:rsidRPr="00162EEA">
        <w:rPr>
          <w:rFonts w:cs="Times New Roman"/>
        </w:rPr>
        <w:t xml:space="preserve"> для влаштування підґрунтовки між асфальтобетонними шарами повинна відповідати вимогам ДСТУ Б.В.2</w:t>
      </w:r>
      <w:r w:rsidRPr="00162EEA">
        <w:rPr>
          <w:rFonts w:cs="Times New Roman"/>
          <w:bCs/>
          <w:iCs/>
        </w:rPr>
        <w:t>.7-129</w:t>
      </w:r>
      <w:r>
        <w:rPr>
          <w:rFonts w:cs="Times New Roman"/>
          <w:bCs/>
          <w:iCs/>
        </w:rPr>
        <w:t xml:space="preserve"> та підвищеним вимогам таблиці 8</w:t>
      </w:r>
      <w:r w:rsidRPr="00162EEA">
        <w:rPr>
          <w:rFonts w:cs="Times New Roman"/>
          <w:bCs/>
          <w:iCs/>
        </w:rPr>
        <w:t>.5.</w:t>
      </w:r>
    </w:p>
    <w:p w:rsidR="00F55733" w:rsidRPr="00162EEA" w:rsidRDefault="00F55733" w:rsidP="00F55733">
      <w:pPr>
        <w:pStyle w:val="ac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Склад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ru-RU"/>
        </w:rPr>
        <w:t>асфальтобетонних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ru-RU"/>
        </w:rPr>
        <w:t>сумішей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 повинен бути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ru-RU"/>
        </w:rPr>
        <w:t>запроектований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ru-RU"/>
        </w:rPr>
        <w:t xml:space="preserve"> ДСТУ Б В.2.7-119-2003, ДСТУ Б В.2.7-127-2006. </w:t>
      </w:r>
    </w:p>
    <w:p w:rsidR="00F55733" w:rsidRDefault="00F55733" w:rsidP="00F55733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sz w:val="28"/>
          <w:szCs w:val="28"/>
          <w:lang w:val="uk-UA" w:bidi="en-US"/>
        </w:rPr>
      </w:pPr>
    </w:p>
    <w:p w:rsidR="00F55733" w:rsidRPr="00162EEA" w:rsidRDefault="00F55733" w:rsidP="00F5573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Таблиця 8</w:t>
      </w:r>
      <w:r w:rsidRPr="00162E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.5 – Підвищені до бітумної емульсії</w:t>
      </w:r>
    </w:p>
    <w:tbl>
      <w:tblPr>
        <w:tblW w:w="469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3"/>
        <w:gridCol w:w="4098"/>
      </w:tblGrid>
      <w:tr w:rsidR="00F55733" w:rsidRPr="00162EEA" w:rsidTr="00E96199">
        <w:trPr>
          <w:cantSplit/>
        </w:trPr>
        <w:tc>
          <w:tcPr>
            <w:tcW w:w="2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61B16">
              <w:rPr>
                <w:rFonts w:ascii="Times New Roman" w:hAnsi="Times New Roman"/>
                <w:b w:val="0"/>
                <w:sz w:val="24"/>
                <w:szCs w:val="24"/>
              </w:rPr>
              <w:t>Назва</w:t>
            </w:r>
            <w:proofErr w:type="spellEnd"/>
            <w:r w:rsidRPr="00D61B1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61B16">
              <w:rPr>
                <w:rFonts w:ascii="Times New Roman" w:hAnsi="Times New Roman"/>
                <w:b w:val="0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Значення для марок</w:t>
            </w:r>
          </w:p>
        </w:tc>
      </w:tr>
      <w:tr w:rsidR="00F55733" w:rsidRPr="00162EEA" w:rsidTr="00E96199">
        <w:trPr>
          <w:cantSplit/>
        </w:trPr>
        <w:tc>
          <w:tcPr>
            <w:tcW w:w="2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ind w:left="-37"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ЕКМ-Ш</w:t>
            </w:r>
          </w:p>
        </w:tc>
      </w:tr>
      <w:tr w:rsidR="00F55733" w:rsidRPr="00162EEA" w:rsidTr="00E96199">
        <w:tc>
          <w:tcPr>
            <w:tcW w:w="2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Зчеплюваність</w:t>
            </w:r>
            <w:proofErr w:type="spellEnd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в'яжучого, виділеного з емульсії, з поверхнею</w:t>
            </w:r>
            <w:r w:rsidRPr="00D6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щебеню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%, не менше</w:t>
            </w:r>
          </w:p>
        </w:tc>
        <w:tc>
          <w:tcPr>
            <w:tcW w:w="2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F55733" w:rsidRPr="00162EEA" w:rsidTr="00E96199">
        <w:trPr>
          <w:cantSplit/>
        </w:trPr>
        <w:tc>
          <w:tcPr>
            <w:tcW w:w="2664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Температура розм’якшеності за кільцем і кулею, °С, 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в'яжучого, виділеного з емульсії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не нижче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F55733" w:rsidRPr="00162EEA" w:rsidTr="00E96199">
        <w:trPr>
          <w:cantSplit/>
        </w:trPr>
        <w:tc>
          <w:tcPr>
            <w:tcW w:w="2664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Еластичність за температури 25°С, %,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в'яжучого, виділеного з емульсії,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менше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</w:tr>
    </w:tbl>
    <w:p w:rsidR="00F55733" w:rsidRDefault="00F55733" w:rsidP="00F5573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5733" w:rsidRPr="00162EEA" w:rsidRDefault="00F55733" w:rsidP="00F5573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підборі складу асфальтобетону типу Б та Г за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ДСТУ Б В.2.7-119</w:t>
      </w:r>
      <w:r w:rsidRPr="00162E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перевіряють якість суміші і визначають: залишкову пористість; зерновий склад і вміст бітуму; </w:t>
      </w:r>
      <w:proofErr w:type="spellStart"/>
      <w:r w:rsidRPr="00162EE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водонасичення</w:t>
      </w:r>
      <w:proofErr w:type="spellEnd"/>
      <w:r w:rsidRPr="00162E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набрякання; границю міцності при стиску при температурі 0°С, 20°С та 50°С; коефіцієнти короткострокової та довготривалої водостійкості. </w:t>
      </w:r>
    </w:p>
    <w:p w:rsidR="00F55733" w:rsidRPr="00162EEA" w:rsidRDefault="00F55733" w:rsidP="00F5573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В рамках виконання робіт з науково-технічного супроводу забезпечення якості робіт по влаштуванню асфальтобетонного покриття естакади по вул.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Набережно-Хрещатицькій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(ДБН В.1.2-5:2007) та з метою забезпечення належної якості асфальтобетону за існуючих умов виконання робіт, звер</w:t>
      </w:r>
      <w:r>
        <w:rPr>
          <w:rFonts w:ascii="Times New Roman" w:hAnsi="Times New Roman" w:cs="Times New Roman"/>
          <w:sz w:val="28"/>
          <w:szCs w:val="28"/>
          <w:lang w:val="uk-UA"/>
        </w:rPr>
        <w:t>таємо увагу на наступне:</w:t>
      </w:r>
    </w:p>
    <w:p w:rsidR="00F55733" w:rsidRPr="00162EEA" w:rsidRDefault="00F55733" w:rsidP="00F557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lastRenderedPageBreak/>
        <w:t>1. Під час влаштування асфальтобетонних шарів температура повітря буде становити нижче +10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С, тому необхідно дотримуватись вимог </w:t>
      </w:r>
      <w:r w:rsidRPr="00162EEA">
        <w:rPr>
          <w:rFonts w:ascii="Times New Roman" w:hAnsi="Times New Roman" w:cs="Times New Roman"/>
          <w:bCs/>
          <w:sz w:val="28"/>
          <w:szCs w:val="28"/>
          <w:lang w:val="uk-UA"/>
        </w:rPr>
        <w:t>ГБН В.2.3-218-547:2010 «Влаштування асфальтобетонних шарів дорожнього одягу при низьких температурах».</w:t>
      </w:r>
    </w:p>
    <w:p w:rsidR="00F55733" w:rsidRDefault="00F55733" w:rsidP="00F557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bCs/>
          <w:sz w:val="28"/>
          <w:szCs w:val="28"/>
          <w:lang w:val="uk-UA"/>
        </w:rPr>
        <w:t>2. Для забезпечення належної якості асфальтобетонних сумішей та їх укладання на даному об’єкті будівництва необхідно дотримуватися підвищених вимог згідно таблиці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8.6</w:t>
      </w:r>
      <w:r w:rsidRPr="00162E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55733" w:rsidRDefault="00F55733" w:rsidP="00F557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55733" w:rsidRPr="000E662C" w:rsidRDefault="00F55733" w:rsidP="00F55733">
      <w:pPr>
        <w:pStyle w:val="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8.6</w:t>
      </w:r>
      <w:r w:rsidRPr="000E66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Підвищені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до асфальтобетону типу Б і Г на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бітумі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модифікованому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полімерами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53"/>
        <w:gridCol w:w="2126"/>
      </w:tblGrid>
      <w:tr w:rsidR="00F55733" w:rsidRPr="00162EEA" w:rsidTr="00E96199">
        <w:trPr>
          <w:cantSplit/>
          <w:trHeight w:val="546"/>
        </w:trPr>
        <w:tc>
          <w:tcPr>
            <w:tcW w:w="755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Норми для</w:t>
            </w:r>
          </w:p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асфальтобетонів</w:t>
            </w:r>
          </w:p>
        </w:tc>
      </w:tr>
      <w:tr w:rsidR="00F55733" w:rsidRPr="00E56E4D" w:rsidTr="00E96199">
        <w:tc>
          <w:tcPr>
            <w:tcW w:w="755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Границя міцності при стиску, МПа, за температури: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733" w:rsidRPr="00162EEA" w:rsidTr="00E96199">
        <w:tc>
          <w:tcPr>
            <w:tcW w:w="7553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20°С для асфальтобетонів із сумішей всіх типів,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3,5</w:t>
            </w:r>
          </w:p>
        </w:tc>
      </w:tr>
      <w:tr w:rsidR="00F55733" w:rsidRPr="00E56E4D" w:rsidTr="00E96199">
        <w:tc>
          <w:tcPr>
            <w:tcW w:w="75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50°С для асфальтобетонів із сумішей типів: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733" w:rsidRPr="00162EEA" w:rsidTr="00E96199">
        <w:tc>
          <w:tcPr>
            <w:tcW w:w="75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Б 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1,9</w:t>
            </w:r>
          </w:p>
        </w:tc>
      </w:tr>
      <w:tr w:rsidR="00F55733" w:rsidRPr="00162EEA" w:rsidTr="00E96199">
        <w:tc>
          <w:tcPr>
            <w:tcW w:w="7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Г,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tabs>
                <w:tab w:val="left" w:pos="1129"/>
                <w:tab w:val="center" w:pos="13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</w:tr>
      <w:tr w:rsidR="00F55733" w:rsidRPr="00162EEA" w:rsidTr="00E96199">
        <w:tc>
          <w:tcPr>
            <w:tcW w:w="7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Коефіцієнт водостійкості, не менше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0,95</w:t>
            </w:r>
          </w:p>
        </w:tc>
      </w:tr>
      <w:tr w:rsidR="00F55733" w:rsidRPr="00162EEA" w:rsidTr="00E96199">
        <w:tc>
          <w:tcPr>
            <w:tcW w:w="7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Коефіцієнт тривалої водостійкості, не менше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0,90</w:t>
            </w:r>
          </w:p>
        </w:tc>
      </w:tr>
      <w:tr w:rsidR="00F55733" w:rsidRPr="00162EEA" w:rsidTr="00E96199">
        <w:tc>
          <w:tcPr>
            <w:tcW w:w="7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Коефіцієнт морозостійкості </w:t>
            </w:r>
            <w:r w:rsidRPr="00D61B16">
              <w:rPr>
                <w:rFonts w:ascii="Times New Roman" w:hAnsi="Times New Roman" w:cs="Times New Roman"/>
                <w:position w:val="-12"/>
                <w:sz w:val="24"/>
                <w:szCs w:val="24"/>
                <w:lang w:val="uk-UA"/>
              </w:rPr>
              <w:object w:dxaOrig="540" w:dyaOrig="360">
                <v:shape id="_x0000_i1025" type="#_x0000_t75" style="width:27pt;height:18pt" o:ole="">
                  <v:imagedata r:id="rId54" o:title=""/>
                </v:shape>
                <o:OLEObject Type="Embed" ProgID="Equation.3" ShapeID="_x0000_i1025" DrawAspect="Content" ObjectID="_1475319456" r:id="rId55"/>
              </w:objec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(згідно </w:t>
            </w:r>
            <w:r w:rsidRPr="00D61B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ГБН В.2.3-218-547:2010)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не менше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0,75</w:t>
            </w:r>
          </w:p>
        </w:tc>
      </w:tr>
      <w:tr w:rsidR="00F55733" w:rsidRPr="00162EEA" w:rsidTr="00E96199">
        <w:tc>
          <w:tcPr>
            <w:tcW w:w="7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Показник </w:t>
            </w:r>
            <w:proofErr w:type="spellStart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колієстійкості</w:t>
            </w:r>
            <w:proofErr w:type="spellEnd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мм не більше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F55733" w:rsidRPr="00E56E4D" w:rsidTr="00E96199">
        <w:trPr>
          <w:trHeight w:val="88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Примітка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колієстійкості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встановлюється при випробуванні згідно СОУ 45.02-00018112-020 (параметри випробування: Т=50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о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С; кількість проходів – 4000; навантаження на випробувальне 700 Н).</w:t>
            </w:r>
          </w:p>
        </w:tc>
      </w:tr>
    </w:tbl>
    <w:p w:rsidR="00F55733" w:rsidRPr="00161C2A" w:rsidRDefault="00F55733" w:rsidP="00F55733">
      <w:pPr>
        <w:pStyle w:val="2"/>
        <w:spacing w:line="240" w:lineRule="auto"/>
        <w:ind w:left="0" w:firstLine="709"/>
        <w:rPr>
          <w:sz w:val="28"/>
          <w:szCs w:val="28"/>
        </w:rPr>
      </w:pPr>
    </w:p>
    <w:p w:rsidR="00F55733" w:rsidRDefault="00F55733" w:rsidP="00F55733">
      <w:pPr>
        <w:pStyle w:val="aa"/>
        <w:spacing w:line="360" w:lineRule="auto"/>
        <w:ind w:firstLine="720"/>
        <w:rPr>
          <w:lang w:val="ru-RU"/>
        </w:rPr>
      </w:pPr>
      <w:r w:rsidRPr="00162EEA">
        <w:t xml:space="preserve">3. Для приготування асфальтобетонних сумішей необхідно застосовувати бітум, модифікований полімером, який повинен відповідати вимогам </w:t>
      </w:r>
      <w:r w:rsidRPr="00162EEA">
        <w:rPr>
          <w:bCs/>
          <w:iCs/>
        </w:rPr>
        <w:t>ДСТУ Б В.2.7-135</w:t>
      </w:r>
      <w:r w:rsidRPr="00162EEA">
        <w:t xml:space="preserve"> з урахув</w:t>
      </w:r>
      <w:r>
        <w:t>анням підвищених вимог таблиці 8.7</w:t>
      </w:r>
      <w:r w:rsidRPr="00162EEA">
        <w:t>.</w:t>
      </w:r>
    </w:p>
    <w:p w:rsidR="00F55733" w:rsidRDefault="00F55733" w:rsidP="00F55733">
      <w:pPr>
        <w:pStyle w:val="2"/>
        <w:spacing w:line="240" w:lineRule="auto"/>
        <w:ind w:left="0"/>
        <w:rPr>
          <w:sz w:val="28"/>
          <w:szCs w:val="28"/>
          <w:lang w:val="uk-UA"/>
        </w:rPr>
      </w:pPr>
    </w:p>
    <w:p w:rsidR="00F55733" w:rsidRDefault="00F55733" w:rsidP="00F55733">
      <w:pPr>
        <w:pStyle w:val="2"/>
        <w:spacing w:line="240" w:lineRule="auto"/>
        <w:ind w:left="0"/>
        <w:rPr>
          <w:sz w:val="28"/>
          <w:szCs w:val="28"/>
          <w:lang w:val="uk-UA"/>
        </w:rPr>
      </w:pPr>
    </w:p>
    <w:p w:rsidR="00F55733" w:rsidRDefault="00F55733" w:rsidP="00F55733">
      <w:pPr>
        <w:pStyle w:val="2"/>
        <w:spacing w:line="240" w:lineRule="auto"/>
        <w:ind w:left="0"/>
        <w:rPr>
          <w:sz w:val="28"/>
          <w:szCs w:val="28"/>
          <w:lang w:val="uk-UA"/>
        </w:rPr>
      </w:pPr>
    </w:p>
    <w:p w:rsidR="00F55733" w:rsidRDefault="00F55733" w:rsidP="00F55733">
      <w:pPr>
        <w:pStyle w:val="2"/>
        <w:spacing w:line="240" w:lineRule="auto"/>
        <w:ind w:left="0"/>
        <w:rPr>
          <w:sz w:val="28"/>
          <w:szCs w:val="28"/>
          <w:lang w:val="uk-UA"/>
        </w:rPr>
      </w:pPr>
    </w:p>
    <w:p w:rsidR="00F55733" w:rsidRPr="001B6F50" w:rsidRDefault="00F55733" w:rsidP="00F55733">
      <w:pPr>
        <w:pStyle w:val="2"/>
        <w:spacing w:line="240" w:lineRule="auto"/>
        <w:ind w:left="0"/>
        <w:rPr>
          <w:sz w:val="28"/>
          <w:szCs w:val="28"/>
          <w:lang w:val="uk-UA"/>
        </w:rPr>
      </w:pPr>
    </w:p>
    <w:p w:rsidR="00F55733" w:rsidRPr="000E662C" w:rsidRDefault="00F55733" w:rsidP="00F55733">
      <w:pPr>
        <w:pStyle w:val="2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8.7</w:t>
      </w:r>
      <w:r w:rsidRPr="000E66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Підвищені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бітуму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модифікованого</w:t>
      </w:r>
      <w:proofErr w:type="spellEnd"/>
      <w:r w:rsidRPr="000E6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62C">
        <w:rPr>
          <w:rFonts w:ascii="Times New Roman" w:hAnsi="Times New Roman" w:cs="Times New Roman"/>
          <w:sz w:val="28"/>
          <w:szCs w:val="28"/>
        </w:rPr>
        <w:t>полімерами</w:t>
      </w:r>
      <w:proofErr w:type="spellEnd"/>
    </w:p>
    <w:tbl>
      <w:tblPr>
        <w:tblW w:w="95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4"/>
        <w:gridCol w:w="2270"/>
      </w:tblGrid>
      <w:tr w:rsidR="00F55733" w:rsidRPr="005925B9" w:rsidTr="00E96199">
        <w:trPr>
          <w:cantSplit/>
          <w:trHeight w:val="442"/>
          <w:jc w:val="center"/>
        </w:trPr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ind w:left="922" w:hanging="9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F55733" w:rsidRPr="005925B9" w:rsidTr="00E96199">
        <w:trPr>
          <w:cantSplit/>
          <w:jc w:val="center"/>
        </w:trPr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Глибина проникності голки (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пенетрація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температури 25°С , 0,1мм, не менше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55-90</w:t>
            </w:r>
          </w:p>
        </w:tc>
      </w:tr>
      <w:tr w:rsidR="00F55733" w:rsidRPr="005925B9" w:rsidTr="00E96199">
        <w:trPr>
          <w:cantSplit/>
          <w:jc w:val="center"/>
        </w:trPr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Температура розм’якшеності за кільцем і кулею, °С, не нижче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F55733" w:rsidRPr="005925B9" w:rsidTr="00E96199">
        <w:trPr>
          <w:cantSplit/>
          <w:jc w:val="center"/>
        </w:trPr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Еластичність за температури 25°С, %, не менше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F55733" w:rsidRPr="005925B9" w:rsidTr="00E96199">
        <w:trPr>
          <w:cantSplit/>
          <w:trHeight w:val="253"/>
          <w:jc w:val="center"/>
        </w:trPr>
        <w:tc>
          <w:tcPr>
            <w:tcW w:w="7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Зчеплюваність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поверхнею гранітного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щебеню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бали/%, не менше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5/100</w:t>
            </w:r>
          </w:p>
        </w:tc>
      </w:tr>
      <w:tr w:rsidR="00F55733" w:rsidRPr="005925B9" w:rsidTr="00E96199">
        <w:trPr>
          <w:cantSplit/>
          <w:jc w:val="center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5733" w:rsidRPr="00D61B16" w:rsidRDefault="00F55733" w:rsidP="00E96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Розшарування при зберіганні: різниця температур розм’якшеності, °С, не більше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5733" w:rsidRPr="00D61B16" w:rsidRDefault="00F55733" w:rsidP="00E96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:rsidR="00F55733" w:rsidRPr="00A7536B" w:rsidRDefault="00F55733" w:rsidP="00F55733">
      <w:pPr>
        <w:pStyle w:val="aa"/>
        <w:ind w:firstLine="720"/>
      </w:pPr>
    </w:p>
    <w:p w:rsidR="00F55733" w:rsidRPr="00162EEA" w:rsidRDefault="00F55733" w:rsidP="00F557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4. Для приготування асфальтобетону типу Г (АБ.Щ.Г.НП.І ДСТУ Б В.2.7-119-2003) на бітумі, модифікованому полімерами (</w:t>
      </w:r>
      <w:r w:rsidRPr="00162E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ДСТУ Б В.2.7-135), з використанням </w:t>
      </w:r>
      <w:bookmarkStart w:id="0" w:name="_Toc245532453"/>
      <w:bookmarkStart w:id="1" w:name="_Toc263155553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добавок згідно </w:t>
      </w:r>
      <w:r w:rsidRPr="00162EEA">
        <w:rPr>
          <w:rFonts w:ascii="Times New Roman" w:hAnsi="Times New Roman" w:cs="Times New Roman"/>
          <w:bCs/>
          <w:sz w:val="28"/>
          <w:szCs w:val="28"/>
          <w:lang w:val="uk-UA"/>
        </w:rPr>
        <w:t>ГБН В.2.3-218-547:2010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, що забезпечують технологічність ущільнення при більш низьких температурах (досягнення значення коефіцієнту ущільнення 0,98 і більше п</w:t>
      </w:r>
      <w:r>
        <w:rPr>
          <w:rFonts w:ascii="Times New Roman" w:hAnsi="Times New Roman" w:cs="Times New Roman"/>
          <w:sz w:val="28"/>
          <w:szCs w:val="28"/>
          <w:lang w:val="uk-UA"/>
        </w:rPr>
        <w:t>ри температурах від 90°С до 120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ºС)</w:t>
      </w:r>
      <w:bookmarkEnd w:id="0"/>
      <w:bookmarkEnd w:id="1"/>
      <w:r w:rsidRPr="00162EEA">
        <w:rPr>
          <w:rFonts w:ascii="Times New Roman" w:hAnsi="Times New Roman" w:cs="Times New Roman"/>
          <w:sz w:val="28"/>
          <w:szCs w:val="28"/>
          <w:lang w:val="uk-UA"/>
        </w:rPr>
        <w:t>, рекомендується наступний орієнтовний рецепт: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відсів – 85-90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мінеральний порошок – 10-15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бітум, модифікований полімерами (вміст полімерів і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адгезивів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встановити експер</w:t>
      </w:r>
      <w:r>
        <w:rPr>
          <w:rFonts w:ascii="Times New Roman" w:hAnsi="Times New Roman" w:cs="Times New Roman"/>
          <w:sz w:val="28"/>
          <w:szCs w:val="28"/>
          <w:lang w:val="uk-UA"/>
        </w:rPr>
        <w:t>иментальним підбором) – 7,0-9,0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 (вміст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в’яжучого приведений понад 100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 мінеральної частини за масою).</w:t>
      </w:r>
    </w:p>
    <w:p w:rsidR="00F55733" w:rsidRPr="00162EEA" w:rsidRDefault="00F55733" w:rsidP="00F557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Для приготування асфальтобетону </w:t>
      </w:r>
      <w:r w:rsidRPr="00162E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типу Б з максимальною кр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упністю мінеральних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зерен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до 20</w:t>
      </w:r>
      <w:r w:rsidRPr="00162E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мм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(АБ.Щ.Б.НП.І ДСТУ Б В.2.7-119-2003) на бітумі, модифікованому полімерами (</w:t>
      </w:r>
      <w:r w:rsidRPr="00162E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ДСТУ Б В.2.7-135), з використанням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добавок </w:t>
      </w:r>
      <w:r w:rsidRPr="00162EEA">
        <w:rPr>
          <w:rFonts w:ascii="Times New Roman" w:hAnsi="Times New Roman" w:cs="Times New Roman"/>
          <w:bCs/>
          <w:sz w:val="28"/>
          <w:szCs w:val="28"/>
          <w:lang w:val="uk-UA"/>
        </w:rPr>
        <w:t>ГБН В.2.3-218-547:2010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, що забезпечують технологічність ущільнення при більш низьких температурах (досягнення значення коефіцієнту ущільнення 0,98 і більше п</w:t>
      </w:r>
      <w:r>
        <w:rPr>
          <w:rFonts w:ascii="Times New Roman" w:hAnsi="Times New Roman" w:cs="Times New Roman"/>
          <w:sz w:val="28"/>
          <w:szCs w:val="28"/>
          <w:lang w:val="uk-UA"/>
        </w:rPr>
        <w:t>ри температурах від 90°С до 120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ºС), рекомендується наступний орієнтовний рецепт: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щебінь фракції 10-20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мм – 15-20%; 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щебінь фракції 5-10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мм – 20-25%; 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відсів – 44-50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мінеральний порошок – 9-11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бітум, модифікований полімерами (вміст полімерів і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адгезивів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встановити експер</w:t>
      </w:r>
      <w:r>
        <w:rPr>
          <w:rFonts w:ascii="Times New Roman" w:hAnsi="Times New Roman" w:cs="Times New Roman"/>
          <w:sz w:val="28"/>
          <w:szCs w:val="28"/>
          <w:lang w:val="uk-UA"/>
        </w:rPr>
        <w:t>иментальним підбором) – 5,5-7,0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 (вміст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в’яжучого приведений понад 100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% мінеральної частини за масою).</w:t>
      </w:r>
    </w:p>
    <w:p w:rsidR="00F55733" w:rsidRPr="00162EEA" w:rsidRDefault="00F55733" w:rsidP="00F55733">
      <w:pPr>
        <w:pStyle w:val="ac"/>
        <w:tabs>
          <w:tab w:val="left" w:pos="6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Такі рецепти мають орієнтовний характер і вимагають</w:t>
      </w:r>
      <w:r w:rsidRPr="00162EE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згідно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ДСТУ Б В.2.7-119-2003, ДБН В.2.3-4:2007 та </w:t>
      </w:r>
      <w:r w:rsidRPr="00162EEA">
        <w:rPr>
          <w:rFonts w:ascii="Times New Roman" w:hAnsi="Times New Roman" w:cs="Times New Roman"/>
          <w:bCs/>
          <w:sz w:val="28"/>
          <w:szCs w:val="28"/>
          <w:lang w:val="uk-UA"/>
        </w:rPr>
        <w:t>ГБН В.2.3-218-547:2010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виробничої</w:t>
      </w:r>
      <w:r w:rsidRPr="00162EE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апробації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162EE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випуску та укладання на дослідних ділянках, з перевіркою однорідності, технологічності і заданих властивостей за участю співробітників НТУ. </w:t>
      </w:r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За результатами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апробації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рецепти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повинні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корегуватися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для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досягнення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оптимальних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результатів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з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урахуванням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реальних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виробничих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умов. У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випадку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заміни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хоча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б одного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із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компонентів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асфальтобетону на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інші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складові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нові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партії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матеріалів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) склад асфальтобетону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необхідно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повторно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розрахувати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і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перевірити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лабораторними</w:t>
      </w:r>
      <w:proofErr w:type="spellEnd"/>
      <w:r w:rsidRPr="00162EE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випробуваннями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та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виробничою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апробацією</w:t>
      </w:r>
      <w:proofErr w:type="spellEnd"/>
      <w:r w:rsidRPr="00162EE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5. Температура випуску асфальтобетонних сумішей, що приготовлені за вище вказаними складами, повинна бути в межах 170-175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6. Для збереження температури гарячої асфальтобетонної суміші необхідно застосовувати транспортні засоби з тентовим накриттям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вантажопід’ємністю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не менше 10 тон з очищеними кузовами і змащеними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антиадгезійними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речовинами. Для очищення та змащення кузовів транспортних засобів необхідно створити відповідний технічно оснащений пост з метою контролю за станом кузовів.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7. Для якісного зчеплення асфальтобетонних шарів з основою вона повинна бути очищеною від бруду та пилу та сухою. 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8. Влаштування захисного шару з асфальтобетону типу Г необхідно здійснювати згідно з вимогами ДБН В.2.3-4:2007 та ГБН В.2.3-218-547:2010. При цьому, мінімально допустима температура на початку укладання суміші не повинна становити не нижче 160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С, що повинно забезпечити технологічність ущільнення при більш низьких температурах (досягнення значення коефіцієнту ущільнення 0,98 і біль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 при температурі не нижче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ºС). Коефіцієнт морозостійкості асфальтобетону повинен відповідати згідно ГБН В.2.3-218-547:2010.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суміші повинно здійснюватися асфальтоукладальниками, що забезпечують досягнення коефіцієнта попереднього ущільнення не менше 0,95. 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Доцільно укладати асфальтобетонну суміш на всю ширину проїзної частини.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Ущільнення необхідно здійснювати в такій послідовності: 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відразу після асфальтоукладальника попереднє ущільнення здійснюється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гладковальцевими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котками масою 7-8 тон по 8-12 проходів по одному сліду (кількість проходів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приладу-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щільноміру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під час укочування);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по завершенні роботи котків масою 7-8 тон, необхідно ущільнювати асфальтобетонну суміш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гладковальцевими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котками масою 9-10 тон по 8-10 проходів по одному сліду (кількість проходів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приладу-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щільноміру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під час укочування);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закінчення ущільнення здійснюється при температурі не вище 120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пневмокотками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масою 11-12 тон по 10-12 проходів по одному сліду (кількість проходів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приладу-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щільноміру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під час укочування).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Під час ущільнення асфальтобетонних шарів на естакаді забороняється включати вібрацію.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9. По завершенню влаштування захисного шару із асфальтобетону типу Г та його охолодження до температури 40-50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С наносять підґрунтовку бітумною емульсією ЕКМ-Ш, яка повинна відповідати вимогам ДСТУ Б В.2.7-129 та підвищеним вимогам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таблиці 8.8, з витратою 0,25-0,3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л/м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733" w:rsidRDefault="00F55733" w:rsidP="00F557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55733" w:rsidRDefault="00F55733" w:rsidP="00F557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55733" w:rsidRDefault="00F55733" w:rsidP="00F557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55733" w:rsidRDefault="00F55733" w:rsidP="00F557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96199" w:rsidRDefault="00E96199" w:rsidP="00F5573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55733" w:rsidRPr="00162EEA" w:rsidRDefault="00F55733" w:rsidP="00F5573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Таблиця 8.8</w:t>
      </w:r>
      <w:r w:rsidRPr="00162E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Підвищені до бітумної емульсії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5"/>
        <w:gridCol w:w="1846"/>
      </w:tblGrid>
      <w:tr w:rsidR="00F55733" w:rsidRPr="00A7536B" w:rsidTr="00E96199">
        <w:trPr>
          <w:cantSplit/>
          <w:trHeight w:val="700"/>
        </w:trPr>
        <w:tc>
          <w:tcPr>
            <w:tcW w:w="40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pStyle w:val="3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Значення для марки ЕКМ-Ш</w:t>
            </w:r>
          </w:p>
        </w:tc>
      </w:tr>
      <w:tr w:rsidR="00F55733" w:rsidRPr="00A7536B" w:rsidTr="00E96199">
        <w:trPr>
          <w:trHeight w:val="406"/>
        </w:trPr>
        <w:tc>
          <w:tcPr>
            <w:tcW w:w="4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Зчеплюваність</w:t>
            </w:r>
            <w:proofErr w:type="spellEnd"/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в'яжучого, виділеного з емульсії, з поверхнею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щебеню</w:t>
            </w:r>
            <w:proofErr w:type="spellEnd"/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%, не менше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</w:tr>
      <w:tr w:rsidR="00F55733" w:rsidRPr="00162EEA" w:rsidTr="00E96199">
        <w:trPr>
          <w:cantSplit/>
          <w:trHeight w:val="398"/>
        </w:trPr>
        <w:tc>
          <w:tcPr>
            <w:tcW w:w="40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Температура розм’якшеності за кільцем і кулею, °С, 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в'яжучого, виділеного з емульсії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не нижче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F55733" w:rsidRPr="00162EEA" w:rsidTr="00E96199">
        <w:trPr>
          <w:cantSplit/>
        </w:trPr>
        <w:tc>
          <w:tcPr>
            <w:tcW w:w="40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Еластичність за температури 25°С, %,</w:t>
            </w: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в'яжучого, виділеного з емульсії,</w:t>
            </w:r>
            <w:r w:rsidRPr="00D61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менше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733" w:rsidRPr="00D61B16" w:rsidRDefault="00F55733" w:rsidP="00E961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61B1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</w:tr>
    </w:tbl>
    <w:p w:rsidR="00F55733" w:rsidRDefault="00F55733" w:rsidP="00F557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733" w:rsidRPr="00162EEA" w:rsidRDefault="00F55733" w:rsidP="00F557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10. Влаштування верхнього шару з асфальтобетону типу Б необхідно здійснювати згідно з вимогами ДБН В.2.3-4:2007 та ГБН В.2.3-218-547:2010. При цьому, мінімально допустима температура на початку укладання суміші не повинна становити не нижче 160</w:t>
      </w:r>
      <w:r w:rsidRPr="00162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С, що повинно забезпечити технологічність ущільнення при більш низьких температурах (досягнення значення коефіцієнту ущільнення 0,98 і біль</w:t>
      </w:r>
      <w:r>
        <w:rPr>
          <w:rFonts w:ascii="Times New Roman" w:hAnsi="Times New Roman" w:cs="Times New Roman"/>
          <w:sz w:val="28"/>
          <w:szCs w:val="28"/>
          <w:lang w:val="uk-UA"/>
        </w:rPr>
        <w:t>ше при температурі не нижче 100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ºС). Коефіцієнт морозостійкості асфальтобетону повинен відповідати згідно ГБН В.2.3-218-547:2010.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суміші повинно здійснюватися асфальтоукладальниками, що забезпечують досягнення коефіцієнта попереднього ущільнення не менше 0,95. 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Доцільно укладати асфальтобетонну суміш на всю ширину проїзної частини.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Ущільнення необхідно здійснювати в такій послідовності: 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відразу після асфальтоукладальника попереднє ущільнення здійснюється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гладковальцевими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котками масою 7-8 тон по 9-11 проходів по одному сліду (кількість проходів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приладу-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щільноміру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під час укочування);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по завершенні роботи котків масою 7-8 тон, необхідно ущільнювати асфальтобетонну суміш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гладковальцевими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котками масою 9-10 тон по 11-14 проходів по одному сліду (кількість проходів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приладу-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щільноміру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під час укочування);</w:t>
      </w:r>
    </w:p>
    <w:p w:rsidR="00F55733" w:rsidRPr="00162EEA" w:rsidRDefault="00F55733" w:rsidP="00F55733">
      <w:pPr>
        <w:numPr>
          <w:ilvl w:val="0"/>
          <w:numId w:val="6"/>
        </w:numPr>
        <w:tabs>
          <w:tab w:val="left" w:pos="993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закінчення ущільнення здійснюється при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пневмокотками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масою 11-12 тон по 12-15 проходів по одному сліду (кількість проходів 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приладу-</w:t>
      </w:r>
      <w:proofErr w:type="spellStart"/>
      <w:r w:rsidRPr="00162EEA">
        <w:rPr>
          <w:rFonts w:ascii="Times New Roman" w:hAnsi="Times New Roman" w:cs="Times New Roman"/>
          <w:sz w:val="28"/>
          <w:szCs w:val="28"/>
          <w:lang w:val="uk-UA"/>
        </w:rPr>
        <w:t>щільноміру</w:t>
      </w:r>
      <w:proofErr w:type="spellEnd"/>
      <w:r w:rsidRPr="00162EEA">
        <w:rPr>
          <w:rFonts w:ascii="Times New Roman" w:hAnsi="Times New Roman" w:cs="Times New Roman"/>
          <w:sz w:val="28"/>
          <w:szCs w:val="28"/>
          <w:lang w:val="uk-UA"/>
        </w:rPr>
        <w:t xml:space="preserve"> під час укочування).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Під час ущільнення асфальтобетонних шарів на естакаді забороняється включати вібрацію.</w:t>
      </w:r>
    </w:p>
    <w:p w:rsidR="00F55733" w:rsidRPr="00162EEA" w:rsidRDefault="00F55733" w:rsidP="00F55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11. Під час виконання всіх робіт при приготуванні, транспортуванні асфальтобетонної суміші та влаштуванні асфальтобетонних шарів слід здійснювати всі необхідні заходи з виконання вхідного, технологічного та приймально-здавального контролю робіт згідно ДСТУ Б В.2.7-119, ДБН В.2.3-4:2007 та ГБН В.2.3-218-547:2010.</w:t>
      </w:r>
    </w:p>
    <w:p w:rsidR="00F55733" w:rsidRDefault="00F55733" w:rsidP="00F557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EEA">
        <w:rPr>
          <w:rFonts w:ascii="Times New Roman" w:hAnsi="Times New Roman" w:cs="Times New Roman"/>
          <w:sz w:val="28"/>
          <w:szCs w:val="28"/>
          <w:lang w:val="uk-UA"/>
        </w:rPr>
        <w:t>Для даних типів асфальтобетону, об’єкту будівництва і для даного асфальтобетон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заводу кафедрою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62EEA">
        <w:rPr>
          <w:rFonts w:ascii="Times New Roman" w:hAnsi="Times New Roman" w:cs="Times New Roman"/>
          <w:sz w:val="28"/>
          <w:szCs w:val="28"/>
          <w:lang w:val="uk-UA"/>
        </w:rPr>
        <w:t>будівельних матеріалів і хімії (НТУ) були розроблені вимоги до асфа</w:t>
      </w:r>
      <w:r>
        <w:rPr>
          <w:rFonts w:ascii="Times New Roman" w:hAnsi="Times New Roman" w:cs="Times New Roman"/>
          <w:sz w:val="28"/>
          <w:szCs w:val="28"/>
          <w:lang w:val="uk-UA"/>
        </w:rPr>
        <w:t>льтобетонних сумішей.</w:t>
      </w:r>
    </w:p>
    <w:p w:rsidR="00F55733" w:rsidRPr="00160E6B" w:rsidRDefault="00F55733" w:rsidP="00F55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160E6B">
        <w:rPr>
          <w:rFonts w:ascii="Times New Roman" w:hAnsi="Times New Roman" w:cs="Times New Roman"/>
          <w:sz w:val="28"/>
          <w:szCs w:val="28"/>
          <w:lang w:val="uk-UA"/>
        </w:rPr>
        <w:t>Вимоги до асфальтобетонної суміші, асфальтобетону та результати фізико-механічних показників асфальтобетону наведені на Листі 8.</w:t>
      </w:r>
    </w:p>
    <w:p w:rsidR="00F55733" w:rsidRDefault="00F55733" w:rsidP="00F55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Асфальтобетонна суміш виготовлялася на АБЗ ім.. Фомічова технологічна схема, якого наведена на Листі 7.</w:t>
      </w:r>
    </w:p>
    <w:p w:rsidR="00F55733" w:rsidRDefault="00F55733" w:rsidP="00F557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Контроль якості приготування асфальтобетонної суміші представлено на Листі 11.</w:t>
      </w:r>
    </w:p>
    <w:p w:rsidR="00F55733" w:rsidRDefault="00F55733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054C" w:rsidRDefault="00D9054C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054C" w:rsidRDefault="00D9054C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054C" w:rsidRDefault="00D9054C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02F" w:rsidRDefault="00A1502F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02F" w:rsidRDefault="00A1502F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02F" w:rsidRDefault="00A1502F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02F" w:rsidRDefault="00A1502F" w:rsidP="00B471F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6808" w:rsidRPr="00455BD2" w:rsidRDefault="00B078FC" w:rsidP="00D568E5">
      <w:pPr>
        <w:pStyle w:val="a8"/>
        <w:tabs>
          <w:tab w:val="left" w:pos="708"/>
        </w:tabs>
        <w:spacing w:line="360" w:lineRule="auto"/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F86808">
        <w:rPr>
          <w:b/>
          <w:sz w:val="28"/>
          <w:szCs w:val="28"/>
        </w:rPr>
        <w:t xml:space="preserve"> О</w:t>
      </w:r>
      <w:r w:rsidR="00F86808" w:rsidRPr="00455BD2">
        <w:rPr>
          <w:b/>
          <w:sz w:val="28"/>
          <w:szCs w:val="28"/>
        </w:rPr>
        <w:t>хорона праці</w:t>
      </w:r>
      <w:r w:rsidR="00F86808">
        <w:rPr>
          <w:b/>
          <w:sz w:val="28"/>
          <w:szCs w:val="28"/>
        </w:rPr>
        <w:t xml:space="preserve"> і п</w:t>
      </w:r>
      <w:r w:rsidR="00F86808" w:rsidRPr="00455BD2">
        <w:rPr>
          <w:b/>
          <w:sz w:val="28"/>
          <w:szCs w:val="28"/>
        </w:rPr>
        <w:t>ротипожежні заходи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 xml:space="preserve">Будівельно-монтажні роботи по спорудженню естакади та засоби техніки безпеки повинні виконуватись у відповідності до вимог та положень таких нормативних документів: </w:t>
      </w:r>
      <w:proofErr w:type="spellStart"/>
      <w:r w:rsidRPr="001F5930">
        <w:rPr>
          <w:sz w:val="28"/>
          <w:szCs w:val="28"/>
        </w:rPr>
        <w:t>СНиП</w:t>
      </w:r>
      <w:proofErr w:type="spellEnd"/>
      <w:r w:rsidRPr="001F5930">
        <w:rPr>
          <w:sz w:val="28"/>
          <w:szCs w:val="28"/>
        </w:rPr>
        <w:t xml:space="preserve"> ІІІ-4-80*; СН 245-71; СН276-74 та діючих інструкцій з техніки безпеки з усіх видів робіт, які передбачені проектом, а також вимогами: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НАПБ А.01.001-2004 “Правила пожежної безпеки в Україні”;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“Правил </w:t>
      </w:r>
      <w:proofErr w:type="spellStart"/>
      <w:r w:rsidRPr="001F5930">
        <w:rPr>
          <w:sz w:val="28"/>
          <w:szCs w:val="28"/>
        </w:rPr>
        <w:t>техники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безопасности</w:t>
      </w:r>
      <w:proofErr w:type="spellEnd"/>
      <w:r w:rsidRPr="001F5930">
        <w:rPr>
          <w:sz w:val="28"/>
          <w:szCs w:val="28"/>
        </w:rPr>
        <w:t xml:space="preserve"> при </w:t>
      </w:r>
      <w:proofErr w:type="spellStart"/>
      <w:r w:rsidRPr="001F5930">
        <w:rPr>
          <w:sz w:val="28"/>
          <w:szCs w:val="28"/>
        </w:rPr>
        <w:t>строительстве</w:t>
      </w:r>
      <w:proofErr w:type="spellEnd"/>
      <w:r w:rsidRPr="001F5930">
        <w:rPr>
          <w:sz w:val="28"/>
          <w:szCs w:val="28"/>
        </w:rPr>
        <w:t xml:space="preserve">, ремонте и </w:t>
      </w:r>
      <w:proofErr w:type="spellStart"/>
      <w:r w:rsidRPr="001F5930">
        <w:rPr>
          <w:sz w:val="28"/>
          <w:szCs w:val="28"/>
        </w:rPr>
        <w:t>эксплуатации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автомобильных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дорог</w:t>
      </w:r>
      <w:proofErr w:type="spellEnd"/>
      <w:r w:rsidRPr="001F5930">
        <w:rPr>
          <w:sz w:val="28"/>
          <w:szCs w:val="28"/>
        </w:rPr>
        <w:t xml:space="preserve">” </w:t>
      </w:r>
      <w:proofErr w:type="spellStart"/>
      <w:r w:rsidRPr="001F5930">
        <w:rPr>
          <w:sz w:val="28"/>
          <w:szCs w:val="28"/>
        </w:rPr>
        <w:t>Минтрансстроя</w:t>
      </w:r>
      <w:proofErr w:type="spellEnd"/>
      <w:r w:rsidRPr="001F5930">
        <w:rPr>
          <w:sz w:val="28"/>
          <w:szCs w:val="28"/>
        </w:rPr>
        <w:t>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“Правил </w:t>
      </w:r>
      <w:proofErr w:type="spellStart"/>
      <w:r w:rsidRPr="001F5930">
        <w:rPr>
          <w:sz w:val="28"/>
          <w:szCs w:val="28"/>
        </w:rPr>
        <w:t>техники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безопасности</w:t>
      </w:r>
      <w:proofErr w:type="spellEnd"/>
      <w:r w:rsidRPr="001F5930">
        <w:rPr>
          <w:sz w:val="28"/>
          <w:szCs w:val="28"/>
        </w:rPr>
        <w:t xml:space="preserve"> и </w:t>
      </w:r>
      <w:proofErr w:type="spellStart"/>
      <w:r w:rsidRPr="001F5930">
        <w:rPr>
          <w:sz w:val="28"/>
          <w:szCs w:val="28"/>
        </w:rPr>
        <w:t>производственной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санитарии</w:t>
      </w:r>
      <w:proofErr w:type="spellEnd"/>
      <w:r w:rsidRPr="001F5930">
        <w:rPr>
          <w:sz w:val="28"/>
          <w:szCs w:val="28"/>
        </w:rPr>
        <w:t xml:space="preserve"> при </w:t>
      </w:r>
      <w:proofErr w:type="spellStart"/>
      <w:r w:rsidRPr="001F5930">
        <w:rPr>
          <w:sz w:val="28"/>
          <w:szCs w:val="28"/>
        </w:rPr>
        <w:t>сооружении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мостов</w:t>
      </w:r>
      <w:proofErr w:type="spellEnd"/>
      <w:r w:rsidRPr="001F5930">
        <w:rPr>
          <w:sz w:val="28"/>
          <w:szCs w:val="28"/>
        </w:rPr>
        <w:t xml:space="preserve"> и труб” </w:t>
      </w:r>
      <w:proofErr w:type="spellStart"/>
      <w:r w:rsidRPr="001F5930">
        <w:rPr>
          <w:sz w:val="28"/>
          <w:szCs w:val="28"/>
        </w:rPr>
        <w:t>Минтрансстроя</w:t>
      </w:r>
      <w:proofErr w:type="spellEnd"/>
      <w:r w:rsidRPr="001F5930">
        <w:rPr>
          <w:sz w:val="28"/>
          <w:szCs w:val="28"/>
        </w:rPr>
        <w:t>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“Правил </w:t>
      </w:r>
      <w:proofErr w:type="spellStart"/>
      <w:r w:rsidRPr="001F5930">
        <w:rPr>
          <w:sz w:val="28"/>
          <w:szCs w:val="28"/>
        </w:rPr>
        <w:t>устройства</w:t>
      </w:r>
      <w:proofErr w:type="spellEnd"/>
      <w:r w:rsidRPr="001F5930">
        <w:rPr>
          <w:sz w:val="28"/>
          <w:szCs w:val="28"/>
        </w:rPr>
        <w:t xml:space="preserve"> и </w:t>
      </w:r>
      <w:proofErr w:type="spellStart"/>
      <w:r w:rsidRPr="001F5930">
        <w:rPr>
          <w:sz w:val="28"/>
          <w:szCs w:val="28"/>
        </w:rPr>
        <w:t>безопасной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эксплуатации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грузоподъемных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кранов</w:t>
      </w:r>
      <w:proofErr w:type="spellEnd"/>
      <w:r w:rsidRPr="001F5930">
        <w:rPr>
          <w:sz w:val="28"/>
          <w:szCs w:val="28"/>
        </w:rPr>
        <w:t xml:space="preserve">” затверджених </w:t>
      </w:r>
      <w:proofErr w:type="spellStart"/>
      <w:r w:rsidRPr="001F5930">
        <w:rPr>
          <w:sz w:val="28"/>
          <w:szCs w:val="28"/>
        </w:rPr>
        <w:t>Госгортехнадзором</w:t>
      </w:r>
      <w:proofErr w:type="spellEnd"/>
      <w:r w:rsidRPr="001F5930">
        <w:rPr>
          <w:sz w:val="28"/>
          <w:szCs w:val="28"/>
        </w:rPr>
        <w:t xml:space="preserve"> 30.12.1992 р.;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“Правил </w:t>
      </w:r>
      <w:proofErr w:type="spellStart"/>
      <w:r w:rsidRPr="001F5930">
        <w:rPr>
          <w:sz w:val="28"/>
          <w:szCs w:val="28"/>
        </w:rPr>
        <w:t>технической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эксплуатации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электроустановок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потребителей</w:t>
      </w:r>
      <w:proofErr w:type="spellEnd"/>
      <w:r w:rsidRPr="001F5930">
        <w:rPr>
          <w:sz w:val="28"/>
          <w:szCs w:val="28"/>
        </w:rPr>
        <w:t xml:space="preserve">” </w:t>
      </w:r>
      <w:proofErr w:type="spellStart"/>
      <w:r w:rsidRPr="001F5930">
        <w:rPr>
          <w:sz w:val="28"/>
          <w:szCs w:val="28"/>
        </w:rPr>
        <w:t>Главгосэнергонадзор</w:t>
      </w:r>
      <w:proofErr w:type="spellEnd"/>
      <w:r w:rsidRPr="001F5930">
        <w:rPr>
          <w:sz w:val="28"/>
          <w:szCs w:val="28"/>
        </w:rPr>
        <w:t>. изд.1992 г.;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«Правил </w:t>
      </w:r>
      <w:proofErr w:type="spellStart"/>
      <w:r w:rsidRPr="001F5930">
        <w:rPr>
          <w:sz w:val="28"/>
          <w:szCs w:val="28"/>
        </w:rPr>
        <w:t>техники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безопасности</w:t>
      </w:r>
      <w:proofErr w:type="spellEnd"/>
      <w:r w:rsidRPr="001F5930">
        <w:rPr>
          <w:sz w:val="28"/>
          <w:szCs w:val="28"/>
        </w:rPr>
        <w:t xml:space="preserve"> при </w:t>
      </w:r>
      <w:proofErr w:type="spellStart"/>
      <w:r w:rsidRPr="001F5930">
        <w:rPr>
          <w:sz w:val="28"/>
          <w:szCs w:val="28"/>
        </w:rPr>
        <w:t>эксплуатации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электроустановок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потребителей</w:t>
      </w:r>
      <w:proofErr w:type="spellEnd"/>
      <w:r w:rsidRPr="001F5930">
        <w:rPr>
          <w:sz w:val="28"/>
          <w:szCs w:val="28"/>
        </w:rPr>
        <w:t xml:space="preserve">» </w:t>
      </w:r>
      <w:proofErr w:type="spellStart"/>
      <w:r w:rsidRPr="001F5930">
        <w:rPr>
          <w:sz w:val="28"/>
          <w:szCs w:val="28"/>
        </w:rPr>
        <w:t>Гла</w:t>
      </w:r>
      <w:r>
        <w:rPr>
          <w:sz w:val="28"/>
          <w:szCs w:val="28"/>
        </w:rPr>
        <w:t>вгосэнергонадзор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переизд</w:t>
      </w:r>
      <w:proofErr w:type="spellEnd"/>
      <w:r>
        <w:rPr>
          <w:sz w:val="28"/>
          <w:szCs w:val="28"/>
        </w:rPr>
        <w:t xml:space="preserve">. 1994 </w:t>
      </w:r>
      <w:r w:rsidRPr="001F5930">
        <w:rPr>
          <w:sz w:val="28"/>
          <w:szCs w:val="28"/>
        </w:rPr>
        <w:t>г..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Протипожежні заходи на об’єктах будівництва повинні організовуватись у відповідності до вимог </w:t>
      </w:r>
      <w:proofErr w:type="spellStart"/>
      <w:r w:rsidRPr="001F5930">
        <w:rPr>
          <w:sz w:val="28"/>
          <w:szCs w:val="28"/>
        </w:rPr>
        <w:t>СНиП</w:t>
      </w:r>
      <w:proofErr w:type="spellEnd"/>
      <w:r w:rsidRPr="001F5930">
        <w:rPr>
          <w:sz w:val="28"/>
          <w:szCs w:val="28"/>
        </w:rPr>
        <w:t xml:space="preserve"> 21-01-97;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ППБ-05-86, а також у відповідності до вимог та положень таких нормативних документів: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«</w:t>
      </w:r>
      <w:proofErr w:type="spellStart"/>
      <w:r w:rsidRPr="001F5930">
        <w:rPr>
          <w:sz w:val="28"/>
          <w:szCs w:val="28"/>
        </w:rPr>
        <w:t>Типовые</w:t>
      </w:r>
      <w:proofErr w:type="spellEnd"/>
      <w:r w:rsidRPr="001F5930">
        <w:rPr>
          <w:sz w:val="28"/>
          <w:szCs w:val="28"/>
        </w:rPr>
        <w:t xml:space="preserve"> правила </w:t>
      </w:r>
      <w:proofErr w:type="spellStart"/>
      <w:r w:rsidRPr="001F5930">
        <w:rPr>
          <w:sz w:val="28"/>
          <w:szCs w:val="28"/>
        </w:rPr>
        <w:t>пожарной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безопасности</w:t>
      </w:r>
      <w:proofErr w:type="spellEnd"/>
      <w:r w:rsidRPr="001F5930">
        <w:rPr>
          <w:sz w:val="28"/>
          <w:szCs w:val="28"/>
        </w:rPr>
        <w:t xml:space="preserve"> для </w:t>
      </w:r>
      <w:proofErr w:type="spellStart"/>
      <w:r w:rsidRPr="001F5930">
        <w:rPr>
          <w:sz w:val="28"/>
          <w:szCs w:val="28"/>
        </w:rPr>
        <w:t>промышленных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предприятий</w:t>
      </w:r>
      <w:proofErr w:type="spellEnd"/>
      <w:r w:rsidRPr="001F5930">
        <w:rPr>
          <w:sz w:val="28"/>
          <w:szCs w:val="28"/>
        </w:rPr>
        <w:t xml:space="preserve">» </w:t>
      </w:r>
      <w:proofErr w:type="spellStart"/>
      <w:r w:rsidRPr="001F5930">
        <w:rPr>
          <w:sz w:val="28"/>
          <w:szCs w:val="28"/>
        </w:rPr>
        <w:t>утвержденные</w:t>
      </w:r>
      <w:proofErr w:type="spellEnd"/>
      <w:r w:rsidRPr="001F5930">
        <w:rPr>
          <w:sz w:val="28"/>
          <w:szCs w:val="28"/>
        </w:rPr>
        <w:t xml:space="preserve"> ГУПО  МВД </w:t>
      </w:r>
      <w:r>
        <w:rPr>
          <w:sz w:val="28"/>
          <w:szCs w:val="28"/>
        </w:rPr>
        <w:t xml:space="preserve">в 1977 </w:t>
      </w:r>
      <w:r w:rsidRPr="001F5930">
        <w:rPr>
          <w:sz w:val="28"/>
          <w:szCs w:val="28"/>
        </w:rPr>
        <w:t>г.;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«Правила </w:t>
      </w:r>
      <w:proofErr w:type="spellStart"/>
      <w:r w:rsidRPr="001F5930">
        <w:rPr>
          <w:sz w:val="28"/>
          <w:szCs w:val="28"/>
        </w:rPr>
        <w:t>пожарной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безопасности</w:t>
      </w:r>
      <w:proofErr w:type="spellEnd"/>
      <w:r w:rsidRPr="001F5930">
        <w:rPr>
          <w:sz w:val="28"/>
          <w:szCs w:val="28"/>
        </w:rPr>
        <w:t xml:space="preserve"> при </w:t>
      </w:r>
      <w:proofErr w:type="spellStart"/>
      <w:r w:rsidRPr="001F5930">
        <w:rPr>
          <w:sz w:val="28"/>
          <w:szCs w:val="28"/>
        </w:rPr>
        <w:t>производстве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сварочных</w:t>
      </w:r>
      <w:proofErr w:type="spellEnd"/>
      <w:r w:rsidRPr="001F5930">
        <w:rPr>
          <w:sz w:val="28"/>
          <w:szCs w:val="28"/>
        </w:rPr>
        <w:t xml:space="preserve"> и других </w:t>
      </w:r>
      <w:proofErr w:type="spellStart"/>
      <w:r w:rsidRPr="001F5930">
        <w:rPr>
          <w:sz w:val="28"/>
          <w:szCs w:val="28"/>
        </w:rPr>
        <w:t>огневых</w:t>
      </w:r>
      <w:proofErr w:type="spellEnd"/>
      <w:r w:rsidRPr="001F5930">
        <w:rPr>
          <w:sz w:val="28"/>
          <w:szCs w:val="28"/>
        </w:rPr>
        <w:t xml:space="preserve"> </w:t>
      </w:r>
      <w:proofErr w:type="spellStart"/>
      <w:r w:rsidRPr="001F5930">
        <w:rPr>
          <w:sz w:val="28"/>
          <w:szCs w:val="28"/>
        </w:rPr>
        <w:t>работ</w:t>
      </w:r>
      <w:proofErr w:type="spellEnd"/>
      <w:r w:rsidRPr="001F5930">
        <w:rPr>
          <w:sz w:val="28"/>
          <w:szCs w:val="28"/>
        </w:rPr>
        <w:t xml:space="preserve"> на </w:t>
      </w:r>
      <w:proofErr w:type="spellStart"/>
      <w:r w:rsidRPr="001F5930">
        <w:rPr>
          <w:sz w:val="28"/>
          <w:szCs w:val="28"/>
        </w:rPr>
        <w:t>объектах</w:t>
      </w:r>
      <w:proofErr w:type="spellEnd"/>
      <w:r w:rsidRPr="001F5930">
        <w:rPr>
          <w:sz w:val="28"/>
          <w:szCs w:val="28"/>
        </w:rPr>
        <w:t xml:space="preserve"> народного </w:t>
      </w:r>
      <w:proofErr w:type="spellStart"/>
      <w:r w:rsidRPr="001F5930">
        <w:rPr>
          <w:sz w:val="28"/>
          <w:szCs w:val="28"/>
        </w:rPr>
        <w:t>хозяйств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утвержденные</w:t>
      </w:r>
      <w:proofErr w:type="spellEnd"/>
      <w:r>
        <w:rPr>
          <w:sz w:val="28"/>
          <w:szCs w:val="28"/>
        </w:rPr>
        <w:t xml:space="preserve"> ГУПО МВД в 1977 </w:t>
      </w:r>
      <w:r w:rsidRPr="001F5930">
        <w:rPr>
          <w:sz w:val="28"/>
          <w:szCs w:val="28"/>
        </w:rPr>
        <w:t>г.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left="-3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До початку робіт по будівництву естакади, генпідрядник зобов’язаний розробити на стадії робочої документації проект виконання робіт (ПВР) і передбачити в ньому заходи, що забезпечують безпечне ведення будівельно-</w:t>
      </w:r>
      <w:r w:rsidRPr="001F5930">
        <w:rPr>
          <w:sz w:val="28"/>
          <w:szCs w:val="28"/>
        </w:rPr>
        <w:lastRenderedPageBreak/>
        <w:t>монтажних робіт і охорону праці, керуючись зазначеними вище документами з врахуванням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конкретних місцевих умов, звернувши особливу увагу на: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безпечне ведення будівельно-монтажних робіт у зоні будівництва;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пожежну безпеку та електробезпеку на будівельних майданчиках;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безпечне ведення будівельно-монтажних робіт у зоні будівництва, у тому числі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електробезпечність і безаварійність праці при роботі в умовах інтенсивного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автомобільного руху в зоні будівництва;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 xml:space="preserve">безпеку руху будівельного транспорту і </w:t>
      </w:r>
      <w:proofErr w:type="spellStart"/>
      <w:r w:rsidRPr="001F5930">
        <w:rPr>
          <w:sz w:val="28"/>
          <w:szCs w:val="28"/>
        </w:rPr>
        <w:t>дорожньо</w:t>
      </w:r>
      <w:proofErr w:type="spellEnd"/>
      <w:r w:rsidRPr="001F5930">
        <w:rPr>
          <w:sz w:val="28"/>
          <w:szCs w:val="28"/>
        </w:rPr>
        <w:t>-будівельної техніки;</w:t>
      </w:r>
    </w:p>
    <w:p w:rsidR="000F6DF3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огородження місць роботи дорожніх і мостобудівних машин і механізмів і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місць їхньої стоянки;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безпечну установку монтажних механізмів;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влаштування оптимальної освітленості майданчиків, робочих місць, проходів та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проїздів, особливо в нічний час роботи;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розподіл робіт на території майданчиків будівництва без зайвого накопичення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людей і механізмів.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left="-3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Прийнята в проекті технологія будівництва і монтажу конструкцій забезпечує просторову твердість і стійкість споруд у процесі їх зведення. У проекті виконання робіт повинні бути розроблені наступні заходи щодо забезпечення безпеки робіт, які виконують: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зона роботи на проїзній частині повинна мати огорожу;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для проведення робіт по влаштуванню мостового полотна на прогоновій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будові встановлюють тимчасову перильну огорожу.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left="-3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 xml:space="preserve">При розробці проекту виконання робіт необхідно передбачити заходи щодо забезпечення </w:t>
      </w:r>
      <w:proofErr w:type="spellStart"/>
      <w:r w:rsidRPr="001F5930">
        <w:rPr>
          <w:sz w:val="28"/>
          <w:szCs w:val="28"/>
        </w:rPr>
        <w:t>електропожежонебезпеки</w:t>
      </w:r>
      <w:proofErr w:type="spellEnd"/>
      <w:r w:rsidRPr="001F5930">
        <w:rPr>
          <w:sz w:val="28"/>
          <w:szCs w:val="28"/>
        </w:rPr>
        <w:t>, особливо при влаштуванні тимчасової електропроводки на робочих місцях і об’єкта в цілому. Всі об’єкти, будівельні майданчики, будинки та споруди адміністративного, побутового, виробничого і складського призначення повинні бути обладнані засобами пожежної сигналізації і зв’язку, а також інвентарем для гасіння пожеж.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F5930">
        <w:rPr>
          <w:sz w:val="28"/>
          <w:szCs w:val="28"/>
        </w:rPr>
        <w:t>Роботу автотранспорту в зоні будівництва передбачити відповідно до вимог “Правил техніки безпеки для підприємств автомобільного транспорту” видання “Транспорт” 1974 р.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Огородження місць роботи і регулювання руху автотранспорту виконувати відповідно до вимог ВСН 37-84.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Експлуатація всіх механізмів і устаткування повинна виконуватись відповідно до вимог відповідних інструкцій з експлуатації.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Усі небезпечні зони робіт повинні бути огороджені попереджувальними знаками.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 xml:space="preserve">Особливу увагу на </w:t>
      </w:r>
      <w:proofErr w:type="spellStart"/>
      <w:r w:rsidRPr="001F5930">
        <w:rPr>
          <w:sz w:val="28"/>
          <w:szCs w:val="28"/>
        </w:rPr>
        <w:t>будмайданчиках</w:t>
      </w:r>
      <w:proofErr w:type="spellEnd"/>
      <w:r w:rsidRPr="001F5930">
        <w:rPr>
          <w:sz w:val="28"/>
          <w:szCs w:val="28"/>
        </w:rPr>
        <w:t xml:space="preserve"> варто звернути на огородження місць роботи від наїздів транспорту.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До початку робіт будівництву естакади весь технічний персонал і робітники, зайняті на будівництві, повинні бути проінструктовані по техніці безпеки та ознайомлені з відповідними розділами нормативних документів. Експлуатація всіх механізмів і устаткування повинна провадитися стосовно до відповідних інструкцій по експлуатації.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Стропування вантажів необхідно робити відповідно до “Правил влаштування і безпечної експлуатації вантажопідйомних кранів”, які затверджені “</w:t>
      </w:r>
      <w:proofErr w:type="spellStart"/>
      <w:r w:rsidRPr="001F5930">
        <w:rPr>
          <w:sz w:val="28"/>
          <w:szCs w:val="28"/>
        </w:rPr>
        <w:t>Держміськтехнаглядом</w:t>
      </w:r>
      <w:proofErr w:type="spellEnd"/>
      <w:r w:rsidRPr="001F5930">
        <w:rPr>
          <w:sz w:val="28"/>
          <w:szCs w:val="28"/>
        </w:rPr>
        <w:t>”.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Проектом організації будівництва враховані заходи щодо охорони праці, визначені діючими нормами та правилами і спрямовані на попередження випадків виробничого травматизму, зниження захворювань на виробництві і загальні поліпшення умов праці.</w:t>
      </w:r>
    </w:p>
    <w:p w:rsidR="000F6DF3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Створення найбільш сприятливих і безпечних умов праці визначається прийнятим у проекті комплексом заходів, що включають: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5930">
        <w:rPr>
          <w:sz w:val="28"/>
          <w:szCs w:val="28"/>
        </w:rPr>
        <w:t>впровадження прогресивних технологічних процесів з максимальною</w:t>
      </w:r>
      <w:r>
        <w:rPr>
          <w:sz w:val="28"/>
          <w:szCs w:val="28"/>
        </w:rPr>
        <w:t xml:space="preserve"> </w:t>
      </w:r>
      <w:r w:rsidRPr="001F5930">
        <w:rPr>
          <w:sz w:val="28"/>
          <w:szCs w:val="28"/>
        </w:rPr>
        <w:t>механізацією і автоматизацією трудомістких робіт;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раціональне розміщення виробничих і допоміжних будинків і споруджень на генплані і сучасний рівень благоустрою території будівництва;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раціональні транспортні рішення;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lastRenderedPageBreak/>
        <w:t>дотримання вимог санітарно-гігієнічних, протипожежних і техніки безпеки;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впровадження виробничої естетики.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left="-3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При плануванні будівельних майданчиків у ПВР повинні бути дотримані вимоги по забезпеченню граничних відстаней, ширини проходів і транспортних проїздів між тимчасовими будинками і спорудженнями.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 xml:space="preserve">Механізація трудомістких процесів і </w:t>
      </w:r>
      <w:proofErr w:type="spellStart"/>
      <w:r w:rsidRPr="001F5930">
        <w:rPr>
          <w:sz w:val="28"/>
          <w:szCs w:val="28"/>
        </w:rPr>
        <w:t>підйомно</w:t>
      </w:r>
      <w:proofErr w:type="spellEnd"/>
      <w:r w:rsidRPr="001F5930">
        <w:rPr>
          <w:sz w:val="28"/>
          <w:szCs w:val="28"/>
        </w:rPr>
        <w:t>-транспортних операцій забезпечується шляхом застосування автомобільних кранів, підйомників та інших спеціалізованих машин і інструментів, що передбачають виключення важкої фізичної праці.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Небезпечні у відношенні аварій і нещасних випадків елементи будівельних конструкцій, устаткування і внутрішньо-майданчикового транспорту фарбують в сигнально-попереджувальні кольори. Будівельні майданчики, переходи, проїзди, склади і робочі місця підлягають освітленню відповідно до вимог нормативних документів.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 xml:space="preserve">Оглядові канали та інші місця, що вимагають переносного освітлення, обладнують переносним освітленням напругою 36 В. При розробці ПВР необхідно передбачити рух транспорту, механізмів, розташування механізмів і різних приміщень на </w:t>
      </w:r>
      <w:proofErr w:type="spellStart"/>
      <w:r w:rsidRPr="001F5930">
        <w:rPr>
          <w:sz w:val="28"/>
          <w:szCs w:val="28"/>
        </w:rPr>
        <w:t>будмайданчику</w:t>
      </w:r>
      <w:proofErr w:type="spellEnd"/>
      <w:r w:rsidRPr="001F5930">
        <w:rPr>
          <w:sz w:val="28"/>
          <w:szCs w:val="28"/>
        </w:rPr>
        <w:t xml:space="preserve"> з урахуванням вимог ВСН 179-73.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 xml:space="preserve">Під’їзні і внутрішньо-будівельні автодороги повинні забезпечувати вільний проїзд до всіх споруд на </w:t>
      </w:r>
      <w:proofErr w:type="spellStart"/>
      <w:r w:rsidRPr="001F5930">
        <w:rPr>
          <w:sz w:val="28"/>
          <w:szCs w:val="28"/>
        </w:rPr>
        <w:t>будмайданчику</w:t>
      </w:r>
      <w:proofErr w:type="spellEnd"/>
      <w:r w:rsidRPr="001F5930">
        <w:rPr>
          <w:sz w:val="28"/>
          <w:szCs w:val="28"/>
        </w:rPr>
        <w:t xml:space="preserve"> і до об’єкту, що ремонтують.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Небезпечні зони провадження робіт позначаються знаками і написами, які легко можна побачити.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Передбачаються заходи, що виключають небезпеку ушкодження електричним струмом: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заземлення будівельних механізмів, кранів і металевих конструкцій;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огородження електроустановок.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left="-3" w:right="1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F5930">
        <w:rPr>
          <w:sz w:val="28"/>
          <w:szCs w:val="28"/>
        </w:rPr>
        <w:t>Усі металеві частини, що не проводять електричний струм, (</w:t>
      </w:r>
      <w:proofErr w:type="spellStart"/>
      <w:r w:rsidRPr="001F5930">
        <w:rPr>
          <w:sz w:val="28"/>
          <w:szCs w:val="28"/>
        </w:rPr>
        <w:t>корпуса</w:t>
      </w:r>
      <w:proofErr w:type="spellEnd"/>
      <w:r w:rsidRPr="001F5930">
        <w:rPr>
          <w:sz w:val="28"/>
          <w:szCs w:val="28"/>
        </w:rPr>
        <w:t xml:space="preserve"> електродвигунів, шар світильників і </w:t>
      </w:r>
      <w:proofErr w:type="spellStart"/>
      <w:r w:rsidRPr="001F5930">
        <w:rPr>
          <w:sz w:val="28"/>
          <w:szCs w:val="28"/>
        </w:rPr>
        <w:t>т.д</w:t>
      </w:r>
      <w:proofErr w:type="spellEnd"/>
      <w:r w:rsidRPr="001F5930">
        <w:rPr>
          <w:sz w:val="28"/>
          <w:szCs w:val="28"/>
        </w:rPr>
        <w:t>.), що можуть опинитись під напругою внаслідок ушкодження, заземлюють шляхом приєднання до заземленого “нульового” проводу живильної мережі.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Будівельні майданчики облад</w:t>
      </w:r>
      <w:r>
        <w:rPr>
          <w:sz w:val="28"/>
          <w:szCs w:val="28"/>
        </w:rPr>
        <w:t>нують первинними засобами пожежо</w:t>
      </w:r>
      <w:r w:rsidRPr="001F5930">
        <w:rPr>
          <w:sz w:val="28"/>
          <w:szCs w:val="28"/>
        </w:rPr>
        <w:t>гасіння по діючих нормах: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встановлюють вогнегасники і пожежні щити з необхідним і</w:t>
      </w:r>
      <w:r>
        <w:rPr>
          <w:sz w:val="28"/>
          <w:szCs w:val="28"/>
        </w:rPr>
        <w:t>нвентарем, баки місткістю по 50</w:t>
      </w:r>
      <w:r w:rsidRPr="001F5930">
        <w:rPr>
          <w:sz w:val="28"/>
          <w:szCs w:val="28"/>
        </w:rPr>
        <w:t>м</w:t>
      </w:r>
      <w:r w:rsidRPr="001F5930">
        <w:rPr>
          <w:sz w:val="28"/>
          <w:szCs w:val="28"/>
          <w:vertAlign w:val="superscript"/>
        </w:rPr>
        <w:t>3</w:t>
      </w:r>
      <w:r w:rsidRPr="001F5930">
        <w:rPr>
          <w:sz w:val="28"/>
          <w:szCs w:val="28"/>
        </w:rPr>
        <w:t xml:space="preserve"> в якості резервуарів для запасу води;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на водопровідних мережах передбачають пожежні гідранти.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передбачають заходи щодо попередження пожеж: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дотримання режиму зберігання ПНМ;</w:t>
      </w:r>
    </w:p>
    <w:p w:rsidR="000F6DF3" w:rsidRPr="001F5930" w:rsidRDefault="000F6DF3" w:rsidP="00D80F7E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357" w:right="170"/>
        <w:jc w:val="both"/>
        <w:rPr>
          <w:sz w:val="28"/>
          <w:szCs w:val="28"/>
        </w:rPr>
      </w:pPr>
      <w:r w:rsidRPr="001F5930">
        <w:rPr>
          <w:sz w:val="28"/>
          <w:szCs w:val="28"/>
        </w:rPr>
        <w:t>виконання правил роботи із застосуванням відкритого вогню та інше.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left="-3"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Будівельні майданчики і робочі місця обладнуються засобами наглядової агітації – плакатами, стендами, схемами, а також попереджуючими написами і відповідними інструкціями з техніки безпеки, пожежної і електробезпеки.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Організація робочих місць повинна забезпечувати безпеку виконання робіт. Робочі місця повинні мати огорожу, обладнану захисними і запобіжними пристроями і пристосуваннями. Будівельно-монтажна організація повинна забезпечувати робітників та службовців спецодягом і запобіжними пристосуваннями необхідних розмірів у відповідності до умов, характеру виконуваної роботи та типових галузевих норм безкоштовної видачі спецодягу, спецвзуття і запобіжних пристосувань робітникам та службовцям, зайнятим на будівельних роботах. Спецодяг, спецвзуття і запобіжні пристосування повинні бути перевірені, а робітники проінструктовані про порядок користування ними. Керівники робіт не повинні допускати до роботи працівників без відповідного спецодягу, спецвзуття і запобіжних пристосувань.</w:t>
      </w:r>
    </w:p>
    <w:p w:rsidR="000F6DF3" w:rsidRPr="001F5930" w:rsidRDefault="000F6DF3" w:rsidP="000F6DF3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930">
        <w:rPr>
          <w:sz w:val="28"/>
          <w:szCs w:val="28"/>
        </w:rPr>
        <w:t>Організація, що розробляє проекти виконання робіт, цілком забезпечує розробку заходів щодо охорони праці і виробничої санітарії.</w:t>
      </w:r>
    </w:p>
    <w:p w:rsidR="000F6DF3" w:rsidRDefault="000F6DF3" w:rsidP="007B7CDB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</w:rPr>
      </w:pPr>
      <w:r>
        <w:rPr>
          <w:sz w:val="28"/>
          <w:szCs w:val="28"/>
        </w:rPr>
        <w:lastRenderedPageBreak/>
        <w:tab/>
      </w:r>
      <w:r w:rsidRPr="001F5930">
        <w:rPr>
          <w:sz w:val="28"/>
          <w:szCs w:val="28"/>
        </w:rPr>
        <w:t xml:space="preserve">З метою забезпечення санітарно-гігієнічного обслуговування працюючих, проектом повинні бути передбачені на будівельних майданчиках інвентарні приміщення санітарно-побутового і адміністративного призначення: гардеробні, вмивальні, душові, вбиральні, приміщення для висушування, знешкоджування, знепилювання спецодягу, приміщення для обігрівання і регламентованого відпочинку, укриття від сонячної радіації і атмосферних опадів, буфет і кімната прийому їжі, </w:t>
      </w:r>
      <w:proofErr w:type="spellStart"/>
      <w:r w:rsidRPr="001F5930">
        <w:rPr>
          <w:sz w:val="28"/>
          <w:szCs w:val="28"/>
        </w:rPr>
        <w:t>здравпункти</w:t>
      </w:r>
      <w:proofErr w:type="spellEnd"/>
      <w:r w:rsidRPr="001F5930">
        <w:rPr>
          <w:sz w:val="28"/>
          <w:szCs w:val="28"/>
        </w:rPr>
        <w:t xml:space="preserve"> та інші, виконані і обладнані відповідно до затверджених у встановленому порядку норм на проектування побутових будинків і приміщень, </w:t>
      </w:r>
      <w:proofErr w:type="spellStart"/>
      <w:r w:rsidRPr="001F5930">
        <w:rPr>
          <w:sz w:val="28"/>
          <w:szCs w:val="28"/>
        </w:rPr>
        <w:t>здравпунктів</w:t>
      </w:r>
      <w:proofErr w:type="spellEnd"/>
      <w:r w:rsidRPr="001F5930">
        <w:rPr>
          <w:sz w:val="28"/>
          <w:szCs w:val="28"/>
        </w:rPr>
        <w:t xml:space="preserve"> і пунктів харчування. У гардеробних приміщеннях, відповідно до діючих норм, частина шаф обладнується пристроями для сушіння одягу і витяжною вентиляцією.</w:t>
      </w:r>
      <w:r w:rsidRPr="00FB0B5C">
        <w:rPr>
          <w:sz w:val="28"/>
        </w:rPr>
        <w:t xml:space="preserve"> </w:t>
      </w:r>
      <w:r>
        <w:rPr>
          <w:sz w:val="28"/>
        </w:rPr>
        <w:t xml:space="preserve">             </w:t>
      </w:r>
    </w:p>
    <w:p w:rsidR="000F6DF3" w:rsidRPr="000F6DF3" w:rsidRDefault="000F6DF3" w:rsidP="003D72C1">
      <w:pPr>
        <w:pStyle w:val="a8"/>
        <w:tabs>
          <w:tab w:val="left" w:pos="708"/>
        </w:tabs>
        <w:spacing w:line="360" w:lineRule="auto"/>
        <w:ind w:right="170"/>
        <w:jc w:val="both"/>
        <w:rPr>
          <w:sz w:val="28"/>
          <w:szCs w:val="28"/>
        </w:rPr>
      </w:pPr>
      <w:r>
        <w:rPr>
          <w:b/>
          <w:sz w:val="28"/>
        </w:rPr>
        <w:tab/>
      </w:r>
    </w:p>
    <w:p w:rsidR="00B471FD" w:rsidRPr="000F6DF3" w:rsidRDefault="00B471FD" w:rsidP="00B471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72C1" w:rsidRDefault="003D72C1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8E5" w:rsidRDefault="00D568E5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:rsidR="007B5F9A" w:rsidRPr="007B5F9A" w:rsidRDefault="007B5F9A" w:rsidP="007B5F9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F9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літератури</w:t>
      </w:r>
    </w:p>
    <w:p w:rsidR="00A7536B" w:rsidRP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36B">
        <w:rPr>
          <w:rFonts w:ascii="Times New Roman" w:hAnsi="Times New Roman" w:cs="Times New Roman"/>
          <w:sz w:val="28"/>
          <w:szCs w:val="28"/>
          <w:lang w:val="uk-UA"/>
        </w:rPr>
        <w:t>ДБН 360-92</w:t>
      </w:r>
      <w:r w:rsidRPr="00A7536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**</w:t>
      </w:r>
      <w:r w:rsidRPr="00A7536B">
        <w:rPr>
          <w:rFonts w:ascii="Times New Roman" w:hAnsi="Times New Roman" w:cs="Times New Roman"/>
          <w:sz w:val="28"/>
          <w:szCs w:val="28"/>
          <w:lang w:val="uk-UA"/>
        </w:rPr>
        <w:t xml:space="preserve"> «Містобудування. Планування і забудова міських і сільських поселень».</w:t>
      </w:r>
    </w:p>
    <w:p w:rsidR="00A7536B" w:rsidRP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36B">
        <w:rPr>
          <w:rFonts w:ascii="Times New Roman" w:hAnsi="Times New Roman" w:cs="Times New Roman"/>
          <w:sz w:val="28"/>
          <w:szCs w:val="28"/>
          <w:lang w:val="uk-UA"/>
        </w:rPr>
        <w:t>ДБН В.2.3-5-2001 «Споруди транспорту. Вулиці та дороги населених пунктів».</w:t>
      </w:r>
    </w:p>
    <w:p w:rsidR="00A7536B" w:rsidRP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36B">
        <w:rPr>
          <w:rFonts w:ascii="Times New Roman" w:hAnsi="Times New Roman" w:cs="Times New Roman"/>
          <w:sz w:val="28"/>
          <w:szCs w:val="28"/>
          <w:lang w:val="uk-UA"/>
        </w:rPr>
        <w:t>ДБН В.2.3-4-2000 «Споруди транспорту. Автомобільні дороги».</w:t>
      </w:r>
    </w:p>
    <w:p w:rsidR="00A7536B" w:rsidRPr="00E46FCA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СНиП 2.05.02-85 «Автомобильные дороги».</w:t>
      </w:r>
    </w:p>
    <w:p w:rsidR="00A7536B" w:rsidRPr="00E46FCA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СНиП 2.05.03-84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«Мосты и трубы».</w:t>
      </w:r>
    </w:p>
    <w:p w:rsidR="00A7536B" w:rsidRPr="00362DD4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Пособие к СНиП 2.05.03-84 «Мосты и трубы» по изысканиям и проектированию железнодорожных и автодорожных мостовых переходов через водотоки (ПМП-91).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2.02.013-83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зданий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сооружений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2.02.03-85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Свайные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фундаменты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ВСН 165-85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Устройство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свайных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фундаментов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бурових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</w:t>
      </w:r>
      <w:r w:rsidR="00B078F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2.03.11-85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Защита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строительных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 от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коррозии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ГОСТ 5264-80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дуговая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сварка.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Соекдинения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сварне.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типы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конструктивне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елементы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размеры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53-101-98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Изготовление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контроль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строительных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3.06.04-91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Мосты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приемки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)».</w:t>
      </w:r>
    </w:p>
    <w:p w:rsidR="00A7536B" w:rsidRPr="00122EA7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-4-80 «Правила производства и приемки работ. Техника безопасности в строительстве».</w:t>
      </w:r>
    </w:p>
    <w:p w:rsidR="00A7536B" w:rsidRPr="00122EA7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СНиП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-23-81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«Стальные конструкции. Нормы проектирования.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2.01.01-82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Стрительная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кліматологія и геофізика».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3.02.01-87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Земляные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сооружения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фундаменты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7536B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ДБН А.3.1-5-96 «Виробництво бетонних та залізобетонних виробів».</w:t>
      </w:r>
    </w:p>
    <w:p w:rsidR="00A7536B" w:rsidRPr="00122EA7" w:rsidRDefault="00A7536B" w:rsidP="00D80F7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СНиП 3.03.01-87 «Несущие и ограждающие конструкции».</w:t>
      </w:r>
    </w:p>
    <w:p w:rsidR="000F4BBA" w:rsidRPr="00D568E5" w:rsidRDefault="00A7536B" w:rsidP="00D568E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ДБН А.3.1-5-96 «Організація будівельного виробництва».</w:t>
      </w:r>
    </w:p>
    <w:sectPr w:rsidR="000F4BBA" w:rsidRPr="00D568E5" w:rsidSect="00B078FC">
      <w:headerReference w:type="default" r:id="rId56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D36" w:rsidRDefault="00382D36" w:rsidP="00A42E58">
      <w:pPr>
        <w:spacing w:after="0" w:line="240" w:lineRule="auto"/>
      </w:pPr>
      <w:r>
        <w:separator/>
      </w:r>
    </w:p>
  </w:endnote>
  <w:endnote w:type="continuationSeparator" w:id="0">
    <w:p w:rsidR="00382D36" w:rsidRDefault="00382D36" w:rsidP="00A4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D36" w:rsidRDefault="00382D36" w:rsidP="00A42E58">
      <w:pPr>
        <w:spacing w:after="0" w:line="240" w:lineRule="auto"/>
      </w:pPr>
      <w:r>
        <w:separator/>
      </w:r>
    </w:p>
  </w:footnote>
  <w:footnote w:type="continuationSeparator" w:id="0">
    <w:p w:rsidR="00382D36" w:rsidRDefault="00382D36" w:rsidP="00A4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2236"/>
      <w:docPartObj>
        <w:docPartGallery w:val="Page Numbers (Top of Page)"/>
        <w:docPartUnique/>
      </w:docPartObj>
    </w:sdtPr>
    <w:sdtContent>
      <w:p w:rsidR="00E96199" w:rsidRDefault="00E9619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98E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96199" w:rsidRDefault="00E961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3E8CCC"/>
    <w:lvl w:ilvl="0">
      <w:numFmt w:val="bullet"/>
      <w:lvlText w:val="*"/>
      <w:lvlJc w:val="left"/>
    </w:lvl>
  </w:abstractNum>
  <w:abstractNum w:abstractNumId="1">
    <w:nsid w:val="0A576498"/>
    <w:multiLevelType w:val="hybridMultilevel"/>
    <w:tmpl w:val="CA187B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9B5605"/>
    <w:multiLevelType w:val="singleLevel"/>
    <w:tmpl w:val="78E42F56"/>
    <w:lvl w:ilvl="0">
      <w:start w:val="1"/>
      <w:numFmt w:val="decimal"/>
      <w:lvlText w:val="%1)"/>
      <w:lvlJc w:val="left"/>
      <w:pPr>
        <w:tabs>
          <w:tab w:val="num" w:pos="720"/>
        </w:tabs>
        <w:ind w:firstLine="360"/>
      </w:pPr>
    </w:lvl>
  </w:abstractNum>
  <w:abstractNum w:abstractNumId="3">
    <w:nsid w:val="118A0A80"/>
    <w:multiLevelType w:val="hybridMultilevel"/>
    <w:tmpl w:val="92FC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14D5B"/>
    <w:multiLevelType w:val="hybridMultilevel"/>
    <w:tmpl w:val="8A18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5103"/>
    <w:multiLevelType w:val="hybridMultilevel"/>
    <w:tmpl w:val="DE0AD0E0"/>
    <w:lvl w:ilvl="0" w:tplc="C13E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BB1C8C"/>
    <w:multiLevelType w:val="multilevel"/>
    <w:tmpl w:val="FA8C66B4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7">
    <w:nsid w:val="1F9C4C66"/>
    <w:multiLevelType w:val="hybridMultilevel"/>
    <w:tmpl w:val="1D8CF572"/>
    <w:lvl w:ilvl="0" w:tplc="6B8C7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06216"/>
    <w:multiLevelType w:val="hybridMultilevel"/>
    <w:tmpl w:val="3FBA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E5C40"/>
    <w:multiLevelType w:val="singleLevel"/>
    <w:tmpl w:val="F7E8457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6373D7F"/>
    <w:multiLevelType w:val="hybridMultilevel"/>
    <w:tmpl w:val="80C22D3A"/>
    <w:lvl w:ilvl="0" w:tplc="6B8C7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43668"/>
    <w:multiLevelType w:val="hybridMultilevel"/>
    <w:tmpl w:val="D2721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915EF"/>
    <w:multiLevelType w:val="hybridMultilevel"/>
    <w:tmpl w:val="705AA508"/>
    <w:lvl w:ilvl="0" w:tplc="6B8C7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86617"/>
    <w:multiLevelType w:val="hybridMultilevel"/>
    <w:tmpl w:val="827688E2"/>
    <w:lvl w:ilvl="0" w:tplc="78A4D2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F6619"/>
    <w:multiLevelType w:val="hybridMultilevel"/>
    <w:tmpl w:val="4CF0F0B2"/>
    <w:lvl w:ilvl="0" w:tplc="F426EE0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24F31F0"/>
    <w:multiLevelType w:val="hybridMultilevel"/>
    <w:tmpl w:val="EBF82FA8"/>
    <w:lvl w:ilvl="0" w:tplc="6B8C7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A480F"/>
    <w:multiLevelType w:val="hybridMultilevel"/>
    <w:tmpl w:val="11A89EEC"/>
    <w:lvl w:ilvl="0" w:tplc="6B8C7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62F46"/>
    <w:multiLevelType w:val="multilevel"/>
    <w:tmpl w:val="0B9A5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15E0521"/>
    <w:multiLevelType w:val="hybridMultilevel"/>
    <w:tmpl w:val="CA20C722"/>
    <w:lvl w:ilvl="0" w:tplc="78A4D22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87B6917"/>
    <w:multiLevelType w:val="hybridMultilevel"/>
    <w:tmpl w:val="E4A87CBC"/>
    <w:lvl w:ilvl="0" w:tplc="6B8C7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7BAD"/>
    <w:multiLevelType w:val="hybridMultilevel"/>
    <w:tmpl w:val="5638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B6571"/>
    <w:multiLevelType w:val="hybridMultilevel"/>
    <w:tmpl w:val="7F24EF80"/>
    <w:lvl w:ilvl="0" w:tplc="FE2460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03967E6"/>
    <w:multiLevelType w:val="hybridMultilevel"/>
    <w:tmpl w:val="0BC24D56"/>
    <w:lvl w:ilvl="0" w:tplc="40A66F9E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915125"/>
    <w:multiLevelType w:val="hybridMultilevel"/>
    <w:tmpl w:val="621C46FE"/>
    <w:lvl w:ilvl="0" w:tplc="B322D3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36C740F"/>
    <w:multiLevelType w:val="hybridMultilevel"/>
    <w:tmpl w:val="06787E52"/>
    <w:lvl w:ilvl="0" w:tplc="6B8C7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2AA8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9623A"/>
    <w:multiLevelType w:val="hybridMultilevel"/>
    <w:tmpl w:val="495A7E9C"/>
    <w:lvl w:ilvl="0" w:tplc="78A4D2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C6E22"/>
    <w:multiLevelType w:val="hybridMultilevel"/>
    <w:tmpl w:val="CE564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62235AB"/>
    <w:multiLevelType w:val="hybridMultilevel"/>
    <w:tmpl w:val="EBC43F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4CDB"/>
    <w:multiLevelType w:val="multilevel"/>
    <w:tmpl w:val="63CC28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24"/>
  </w:num>
  <w:num w:numId="5">
    <w:abstractNumId w:val="16"/>
  </w:num>
  <w:num w:numId="6">
    <w:abstractNumId w:val="22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28"/>
  </w:num>
  <w:num w:numId="13">
    <w:abstractNumId w:val="27"/>
  </w:num>
  <w:num w:numId="14">
    <w:abstractNumId w:val="13"/>
  </w:num>
  <w:num w:numId="15">
    <w:abstractNumId w:val="25"/>
  </w:num>
  <w:num w:numId="16">
    <w:abstractNumId w:val="19"/>
  </w:num>
  <w:num w:numId="17">
    <w:abstractNumId w:val="10"/>
  </w:num>
  <w:num w:numId="18">
    <w:abstractNumId w:val="7"/>
  </w:num>
  <w:num w:numId="19">
    <w:abstractNumId w:val="15"/>
  </w:num>
  <w:num w:numId="20">
    <w:abstractNumId w:val="12"/>
  </w:num>
  <w:num w:numId="21">
    <w:abstractNumId w:val="20"/>
  </w:num>
  <w:num w:numId="22">
    <w:abstractNumId w:val="8"/>
  </w:num>
  <w:num w:numId="23">
    <w:abstractNumId w:val="2"/>
  </w:num>
  <w:num w:numId="24">
    <w:abstractNumId w:val="26"/>
  </w:num>
  <w:num w:numId="25">
    <w:abstractNumId w:val="9"/>
  </w:num>
  <w:num w:numId="26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27">
    <w:abstractNumId w:val="3"/>
  </w:num>
  <w:num w:numId="28">
    <w:abstractNumId w:val="23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FD"/>
    <w:rsid w:val="00017A7E"/>
    <w:rsid w:val="00034782"/>
    <w:rsid w:val="000407FB"/>
    <w:rsid w:val="00045032"/>
    <w:rsid w:val="00070DFB"/>
    <w:rsid w:val="000D2C95"/>
    <w:rsid w:val="000D4A6F"/>
    <w:rsid w:val="000E662C"/>
    <w:rsid w:val="000F2D2B"/>
    <w:rsid w:val="000F4BBA"/>
    <w:rsid w:val="000F68CB"/>
    <w:rsid w:val="000F6DF3"/>
    <w:rsid w:val="00105135"/>
    <w:rsid w:val="0013368A"/>
    <w:rsid w:val="00146AD8"/>
    <w:rsid w:val="00160E6B"/>
    <w:rsid w:val="001B2058"/>
    <w:rsid w:val="001B50E9"/>
    <w:rsid w:val="001B635F"/>
    <w:rsid w:val="001B6F50"/>
    <w:rsid w:val="001F7D22"/>
    <w:rsid w:val="00273BD6"/>
    <w:rsid w:val="0029226E"/>
    <w:rsid w:val="002A5276"/>
    <w:rsid w:val="002E00EF"/>
    <w:rsid w:val="002E3429"/>
    <w:rsid w:val="002E5DB8"/>
    <w:rsid w:val="00354AEB"/>
    <w:rsid w:val="003730AE"/>
    <w:rsid w:val="00382D36"/>
    <w:rsid w:val="003D72C1"/>
    <w:rsid w:val="00441E35"/>
    <w:rsid w:val="004531C7"/>
    <w:rsid w:val="004619B5"/>
    <w:rsid w:val="00494F3D"/>
    <w:rsid w:val="004B77CE"/>
    <w:rsid w:val="004F5D75"/>
    <w:rsid w:val="005048C9"/>
    <w:rsid w:val="00537934"/>
    <w:rsid w:val="005742D9"/>
    <w:rsid w:val="005A23DB"/>
    <w:rsid w:val="005A254F"/>
    <w:rsid w:val="005A4F87"/>
    <w:rsid w:val="005C2EB8"/>
    <w:rsid w:val="005C359E"/>
    <w:rsid w:val="005C795E"/>
    <w:rsid w:val="005D0B26"/>
    <w:rsid w:val="005D1AAA"/>
    <w:rsid w:val="005E6C97"/>
    <w:rsid w:val="005F2281"/>
    <w:rsid w:val="006079E3"/>
    <w:rsid w:val="00652B88"/>
    <w:rsid w:val="006545A6"/>
    <w:rsid w:val="00673ED8"/>
    <w:rsid w:val="006778D3"/>
    <w:rsid w:val="00693487"/>
    <w:rsid w:val="006A0095"/>
    <w:rsid w:val="006A4AF6"/>
    <w:rsid w:val="006A5B0A"/>
    <w:rsid w:val="006D1273"/>
    <w:rsid w:val="006E0447"/>
    <w:rsid w:val="006F01A1"/>
    <w:rsid w:val="00712EEA"/>
    <w:rsid w:val="00754535"/>
    <w:rsid w:val="00795558"/>
    <w:rsid w:val="007A6206"/>
    <w:rsid w:val="007B0B45"/>
    <w:rsid w:val="007B5F9A"/>
    <w:rsid w:val="007B7CDB"/>
    <w:rsid w:val="007C6C38"/>
    <w:rsid w:val="007E4B78"/>
    <w:rsid w:val="00814AD7"/>
    <w:rsid w:val="008165EC"/>
    <w:rsid w:val="0083402E"/>
    <w:rsid w:val="00883C11"/>
    <w:rsid w:val="008B5DA6"/>
    <w:rsid w:val="008C63BC"/>
    <w:rsid w:val="008D282F"/>
    <w:rsid w:val="008E447D"/>
    <w:rsid w:val="009034FB"/>
    <w:rsid w:val="00910B4C"/>
    <w:rsid w:val="0091644F"/>
    <w:rsid w:val="00933980"/>
    <w:rsid w:val="009861FC"/>
    <w:rsid w:val="00990EF1"/>
    <w:rsid w:val="009C5462"/>
    <w:rsid w:val="009E2FC6"/>
    <w:rsid w:val="009F3B03"/>
    <w:rsid w:val="00A1502F"/>
    <w:rsid w:val="00A3776C"/>
    <w:rsid w:val="00A42E58"/>
    <w:rsid w:val="00A62BA8"/>
    <w:rsid w:val="00A72A64"/>
    <w:rsid w:val="00A7536B"/>
    <w:rsid w:val="00A81906"/>
    <w:rsid w:val="00A84F8F"/>
    <w:rsid w:val="00AB40C5"/>
    <w:rsid w:val="00AB60B1"/>
    <w:rsid w:val="00B078FC"/>
    <w:rsid w:val="00B365A0"/>
    <w:rsid w:val="00B471FD"/>
    <w:rsid w:val="00B67B6D"/>
    <w:rsid w:val="00BA4524"/>
    <w:rsid w:val="00BD2DCC"/>
    <w:rsid w:val="00BF4361"/>
    <w:rsid w:val="00BF62D6"/>
    <w:rsid w:val="00C12A26"/>
    <w:rsid w:val="00C35AF5"/>
    <w:rsid w:val="00C44821"/>
    <w:rsid w:val="00C827F2"/>
    <w:rsid w:val="00C95767"/>
    <w:rsid w:val="00C960CF"/>
    <w:rsid w:val="00CA44D5"/>
    <w:rsid w:val="00CE04B7"/>
    <w:rsid w:val="00D1634C"/>
    <w:rsid w:val="00D568E5"/>
    <w:rsid w:val="00D610D2"/>
    <w:rsid w:val="00D61B16"/>
    <w:rsid w:val="00D80F7E"/>
    <w:rsid w:val="00D9054C"/>
    <w:rsid w:val="00D93B25"/>
    <w:rsid w:val="00D95979"/>
    <w:rsid w:val="00D96652"/>
    <w:rsid w:val="00DC0F96"/>
    <w:rsid w:val="00DC593B"/>
    <w:rsid w:val="00DD6D52"/>
    <w:rsid w:val="00DE5F6A"/>
    <w:rsid w:val="00E10DD9"/>
    <w:rsid w:val="00E300B2"/>
    <w:rsid w:val="00E61B5C"/>
    <w:rsid w:val="00E65C8A"/>
    <w:rsid w:val="00E96199"/>
    <w:rsid w:val="00F23B3A"/>
    <w:rsid w:val="00F55733"/>
    <w:rsid w:val="00F60F75"/>
    <w:rsid w:val="00F6498E"/>
    <w:rsid w:val="00F6798F"/>
    <w:rsid w:val="00F77012"/>
    <w:rsid w:val="00F86808"/>
    <w:rsid w:val="00FC10B5"/>
    <w:rsid w:val="00FC5EBC"/>
    <w:rsid w:val="00FE5762"/>
    <w:rsid w:val="00FF2066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AB91B36-D5E6-4300-844A-A9AD8907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FD"/>
  </w:style>
  <w:style w:type="paragraph" w:styleId="1">
    <w:name w:val="heading 1"/>
    <w:basedOn w:val="a"/>
    <w:next w:val="a"/>
    <w:link w:val="10"/>
    <w:uiPriority w:val="9"/>
    <w:qFormat/>
    <w:rsid w:val="000D2C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0F6DF3"/>
    <w:pPr>
      <w:keepNext/>
      <w:widowControl w:val="0"/>
      <w:autoSpaceDE w:val="0"/>
      <w:autoSpaceDN w:val="0"/>
      <w:adjustRightInd w:val="0"/>
      <w:spacing w:before="240" w:after="60" w:line="320" w:lineRule="auto"/>
      <w:ind w:firstLine="3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F6D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471F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471F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1F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4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471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471F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Body Text"/>
    <w:basedOn w:val="a"/>
    <w:link w:val="ab"/>
    <w:rsid w:val="00B471FD"/>
    <w:pPr>
      <w:suppressAutoHyphens/>
      <w:spacing w:after="0" w:line="240" w:lineRule="auto"/>
      <w:jc w:val="both"/>
    </w:pPr>
    <w:rPr>
      <w:rFonts w:ascii="Times New Roman" w:eastAsia="Times New Roman" w:hAnsi="Times New Roman" w:cstheme="majorBidi"/>
      <w:sz w:val="28"/>
      <w:szCs w:val="28"/>
      <w:lang w:val="uk-UA" w:eastAsia="ru-RU" w:bidi="en-US"/>
    </w:rPr>
  </w:style>
  <w:style w:type="character" w:customStyle="1" w:styleId="ab">
    <w:name w:val="Основной текст Знак"/>
    <w:basedOn w:val="a0"/>
    <w:link w:val="aa"/>
    <w:rsid w:val="00B471FD"/>
    <w:rPr>
      <w:rFonts w:ascii="Times New Roman" w:eastAsia="Times New Roman" w:hAnsi="Times New Roman" w:cstheme="majorBidi"/>
      <w:sz w:val="28"/>
      <w:szCs w:val="28"/>
      <w:lang w:val="uk-UA" w:eastAsia="ru-RU" w:bidi="en-US"/>
    </w:rPr>
  </w:style>
  <w:style w:type="paragraph" w:styleId="2">
    <w:name w:val="Body Text Indent 2"/>
    <w:basedOn w:val="a"/>
    <w:link w:val="20"/>
    <w:uiPriority w:val="99"/>
    <w:semiHidden/>
    <w:unhideWhenUsed/>
    <w:rsid w:val="000F6D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6DF3"/>
  </w:style>
  <w:style w:type="paragraph" w:styleId="ac">
    <w:name w:val="Body Text Indent"/>
    <w:basedOn w:val="a"/>
    <w:link w:val="ad"/>
    <w:uiPriority w:val="99"/>
    <w:unhideWhenUsed/>
    <w:rsid w:val="000F6DF3"/>
    <w:pPr>
      <w:spacing w:after="120" w:line="252" w:lineRule="auto"/>
      <w:ind w:left="283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0F6DF3"/>
    <w:rPr>
      <w:rFonts w:asciiTheme="majorHAnsi" w:eastAsiaTheme="majorEastAsia" w:hAnsiTheme="majorHAnsi" w:cstheme="majorBidi"/>
      <w:lang w:val="en-US" w:bidi="en-US"/>
    </w:rPr>
  </w:style>
  <w:style w:type="paragraph" w:customStyle="1" w:styleId="11">
    <w:name w:val="Обычный1"/>
    <w:rsid w:val="000F6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rsid w:val="006F01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F0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C957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f1">
    <w:name w:val="Название Знак"/>
    <w:basedOn w:val="a0"/>
    <w:link w:val="af0"/>
    <w:rsid w:val="00C95767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14pt1">
    <w:name w:val="Стиль 14 pt1"/>
    <w:basedOn w:val="a0"/>
    <w:rsid w:val="004F5D75"/>
    <w:rPr>
      <w:rFonts w:ascii="Times New Roman" w:hAnsi="Times New Roman"/>
      <w:dstrike w:val="0"/>
      <w:sz w:val="28"/>
      <w:szCs w:val="28"/>
      <w:vertAlign w:val="baseline"/>
    </w:rPr>
  </w:style>
  <w:style w:type="paragraph" w:styleId="af2">
    <w:name w:val="No Spacing"/>
    <w:uiPriority w:val="1"/>
    <w:qFormat/>
    <w:rsid w:val="005A23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uk-UA" w:eastAsia="uk-UA"/>
    </w:rPr>
  </w:style>
  <w:style w:type="character" w:styleId="af3">
    <w:name w:val="Strong"/>
    <w:basedOn w:val="a0"/>
    <w:uiPriority w:val="22"/>
    <w:qFormat/>
    <w:rsid w:val="005A2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85AC-8ACF-449B-946F-CD8E2A06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7569</Words>
  <Characters>43144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4</cp:revision>
  <cp:lastPrinted>2014-10-20T10:37:00Z</cp:lastPrinted>
  <dcterms:created xsi:type="dcterms:W3CDTF">2014-10-13T12:41:00Z</dcterms:created>
  <dcterms:modified xsi:type="dcterms:W3CDTF">2014-10-20T11:11:00Z</dcterms:modified>
</cp:coreProperties>
</file>